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C44297"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1A72C2" w:rsidP="00DB1483">
      <w:pPr>
        <w:jc w:val="center"/>
        <w:rPr>
          <w:rFonts w:cs="Arial"/>
          <w:b/>
          <w:caps/>
          <w:sz w:val="40"/>
          <w:szCs w:val="40"/>
        </w:rPr>
      </w:pPr>
      <w:r>
        <w:rPr>
          <w:rFonts w:cs="Arial"/>
          <w:b/>
          <w:caps/>
          <w:sz w:val="40"/>
          <w:szCs w:val="40"/>
        </w:rPr>
        <w:t>Automotive Products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006F6C24" wp14:editId="4D9441E5">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1278474594"/>
        <w:docPartObj>
          <w:docPartGallery w:val="Table of Contents"/>
          <w:docPartUnique/>
        </w:docPartObj>
      </w:sdtPr>
      <w:sdtEndPr>
        <w:rPr>
          <w:b/>
          <w:noProof/>
        </w:rPr>
      </w:sdtEndPr>
      <w:sdtContent>
        <w:p w:rsidR="00DF3C2C" w:rsidRDefault="00DF3C2C">
          <w:pPr>
            <w:pStyle w:val="TOCHeading"/>
          </w:pPr>
          <w:r>
            <w:t>Contents</w:t>
          </w:r>
        </w:p>
        <w:p w:rsidR="00D1422B" w:rsidRDefault="00D1422B">
          <w:pPr>
            <w:pStyle w:val="TOC1"/>
            <w:rPr>
              <w:rFonts w:asciiTheme="minorHAnsi" w:eastAsiaTheme="minorEastAsia" w:hAnsiTheme="minorHAnsi" w:cstheme="minorBidi"/>
              <w:b w:val="0"/>
              <w:color w:val="auto"/>
              <w:szCs w:val="22"/>
            </w:rPr>
          </w:pPr>
          <w:r>
            <w:rPr>
              <w:b w:val="0"/>
            </w:rPr>
            <w:fldChar w:fldCharType="begin"/>
          </w:r>
          <w:r>
            <w:rPr>
              <w:b w:val="0"/>
            </w:rPr>
            <w:instrText xml:space="preserve"> TOC \o "1-4" \f </w:instrText>
          </w:r>
          <w:r>
            <w:rPr>
              <w:b w:val="0"/>
            </w:rPr>
            <w:fldChar w:fldCharType="separate"/>
          </w:r>
          <w:r>
            <w:t>How to Use this Document</w:t>
          </w:r>
          <w:r>
            <w:tab/>
          </w:r>
          <w:r>
            <w:fldChar w:fldCharType="begin"/>
          </w:r>
          <w:r>
            <w:instrText xml:space="preserve"> PAGEREF _Toc404678308 \h </w:instrText>
          </w:r>
          <w:r>
            <w:fldChar w:fldCharType="separate"/>
          </w:r>
          <w:r>
            <w:t>3</w:t>
          </w:r>
          <w:r>
            <w:fldChar w:fldCharType="end"/>
          </w:r>
        </w:p>
        <w:p w:rsidR="00D1422B" w:rsidRDefault="00D1422B">
          <w:pPr>
            <w:pStyle w:val="TOC1"/>
            <w:rPr>
              <w:rFonts w:asciiTheme="minorHAnsi" w:eastAsiaTheme="minorEastAsia" w:hAnsiTheme="minorHAnsi" w:cstheme="minorBidi"/>
              <w:b w:val="0"/>
              <w:color w:val="auto"/>
              <w:szCs w:val="22"/>
            </w:rPr>
          </w:pPr>
          <w:r>
            <w:t>Section C Specifications/Work Statement Environmental Guidance</w:t>
          </w:r>
          <w:r>
            <w:tab/>
          </w:r>
          <w:r>
            <w:fldChar w:fldCharType="begin"/>
          </w:r>
          <w:r>
            <w:instrText xml:space="preserve"> PAGEREF _Toc404678309 \h </w:instrText>
          </w:r>
          <w:r>
            <w:fldChar w:fldCharType="separate"/>
          </w:r>
          <w:r>
            <w:t>4</w:t>
          </w:r>
          <w:r>
            <w:fldChar w:fldCharType="end"/>
          </w:r>
        </w:p>
        <w:p w:rsidR="00D1422B" w:rsidRDefault="00D1422B">
          <w:pPr>
            <w:pStyle w:val="TOC2"/>
            <w:rPr>
              <w:rFonts w:asciiTheme="minorHAnsi" w:eastAsiaTheme="minorEastAsia" w:hAnsiTheme="minorHAnsi" w:cstheme="minorBidi"/>
              <w:szCs w:val="22"/>
            </w:rPr>
          </w:pPr>
          <w:r>
            <w:t>C.2</w:t>
          </w:r>
          <w:r>
            <w:rPr>
              <w:rFonts w:asciiTheme="minorHAnsi" w:eastAsiaTheme="minorEastAsia" w:hAnsiTheme="minorHAnsi" w:cstheme="minorBidi"/>
              <w:szCs w:val="22"/>
            </w:rPr>
            <w:tab/>
          </w:r>
          <w:r>
            <w:t>Applicable Documents</w:t>
          </w:r>
          <w:r>
            <w:tab/>
          </w:r>
          <w:r>
            <w:fldChar w:fldCharType="begin"/>
          </w:r>
          <w:r>
            <w:instrText xml:space="preserve"> PAGEREF _Toc404678310 \h </w:instrText>
          </w:r>
          <w:r>
            <w:fldChar w:fldCharType="separate"/>
          </w:r>
          <w:r>
            <w:t>4</w:t>
          </w:r>
          <w:r>
            <w:fldChar w:fldCharType="end"/>
          </w:r>
        </w:p>
        <w:p w:rsidR="00D1422B" w:rsidRDefault="00D1422B">
          <w:pPr>
            <w:pStyle w:val="TOC3"/>
            <w:rPr>
              <w:rFonts w:asciiTheme="minorHAnsi" w:eastAsiaTheme="minorEastAsia" w:hAnsiTheme="minorHAnsi" w:cstheme="minorBidi"/>
              <w:szCs w:val="22"/>
            </w:rPr>
          </w:pPr>
          <w:r>
            <w:t>Guidance</w:t>
          </w:r>
          <w:r>
            <w:tab/>
          </w:r>
          <w:r>
            <w:fldChar w:fldCharType="begin"/>
          </w:r>
          <w:r>
            <w:instrText xml:space="preserve"> PAGEREF _Toc404678311 \h </w:instrText>
          </w:r>
          <w:r>
            <w:fldChar w:fldCharType="separate"/>
          </w:r>
          <w:r>
            <w:t>4</w:t>
          </w:r>
          <w:r>
            <w:fldChar w:fldCharType="end"/>
          </w:r>
        </w:p>
        <w:p w:rsidR="00D1422B" w:rsidRDefault="00D1422B">
          <w:pPr>
            <w:pStyle w:val="TOC3"/>
            <w:rPr>
              <w:rFonts w:asciiTheme="minorHAnsi" w:eastAsiaTheme="minorEastAsia" w:hAnsiTheme="minorHAnsi" w:cstheme="minorBidi"/>
              <w:szCs w:val="22"/>
            </w:rPr>
          </w:pPr>
          <w:r>
            <w:t>Language to Insert into Statement of Work</w:t>
          </w:r>
          <w:r>
            <w:tab/>
          </w:r>
          <w:r>
            <w:fldChar w:fldCharType="begin"/>
          </w:r>
          <w:r>
            <w:instrText xml:space="preserve"> PAGEREF _Toc404678312 \h </w:instrText>
          </w:r>
          <w:r>
            <w:fldChar w:fldCharType="separate"/>
          </w:r>
          <w:r>
            <w:t>4</w:t>
          </w:r>
          <w:r>
            <w:fldChar w:fldCharType="end"/>
          </w:r>
        </w:p>
        <w:p w:rsidR="00D1422B" w:rsidRDefault="00D1422B">
          <w:pPr>
            <w:pStyle w:val="TOC2"/>
            <w:rPr>
              <w:rFonts w:asciiTheme="minorHAnsi" w:eastAsiaTheme="minorEastAsia" w:hAnsiTheme="minorHAnsi" w:cstheme="minorBidi"/>
              <w:szCs w:val="22"/>
            </w:rPr>
          </w:pPr>
          <w:r>
            <w:t>C.3</w:t>
          </w:r>
          <w:r>
            <w:rPr>
              <w:rFonts w:asciiTheme="minorHAnsi" w:eastAsiaTheme="minorEastAsia" w:hAnsiTheme="minorHAnsi" w:cstheme="minorBidi"/>
              <w:szCs w:val="22"/>
            </w:rPr>
            <w:tab/>
          </w:r>
          <w:r>
            <w:t>Definitions</w:t>
          </w:r>
          <w:r>
            <w:tab/>
          </w:r>
          <w:r>
            <w:fldChar w:fldCharType="begin"/>
          </w:r>
          <w:r>
            <w:instrText xml:space="preserve"> PAGEREF _Toc404678313 \h </w:instrText>
          </w:r>
          <w:r>
            <w:fldChar w:fldCharType="separate"/>
          </w:r>
          <w:r>
            <w:t>6</w:t>
          </w:r>
          <w:r>
            <w:fldChar w:fldCharType="end"/>
          </w:r>
        </w:p>
        <w:p w:rsidR="00D1422B" w:rsidRDefault="00D1422B">
          <w:pPr>
            <w:pStyle w:val="TOC3"/>
            <w:rPr>
              <w:rFonts w:asciiTheme="minorHAnsi" w:eastAsiaTheme="minorEastAsia" w:hAnsiTheme="minorHAnsi" w:cstheme="minorBidi"/>
              <w:szCs w:val="22"/>
            </w:rPr>
          </w:pPr>
          <w:r>
            <w:t>Guidance</w:t>
          </w:r>
          <w:r>
            <w:tab/>
          </w:r>
          <w:r>
            <w:fldChar w:fldCharType="begin"/>
          </w:r>
          <w:r>
            <w:instrText xml:space="preserve"> PAGEREF _Toc404678314 \h </w:instrText>
          </w:r>
          <w:r>
            <w:fldChar w:fldCharType="separate"/>
          </w:r>
          <w:r>
            <w:t>6</w:t>
          </w:r>
          <w:r>
            <w:fldChar w:fldCharType="end"/>
          </w:r>
        </w:p>
        <w:p w:rsidR="00D1422B" w:rsidRDefault="00D1422B">
          <w:pPr>
            <w:pStyle w:val="TOC3"/>
            <w:rPr>
              <w:rFonts w:asciiTheme="minorHAnsi" w:eastAsiaTheme="minorEastAsia" w:hAnsiTheme="minorHAnsi" w:cstheme="minorBidi"/>
              <w:szCs w:val="22"/>
            </w:rPr>
          </w:pPr>
          <w:r>
            <w:t>Language to Insert into Statement of Work</w:t>
          </w:r>
          <w:r>
            <w:tab/>
          </w:r>
          <w:r>
            <w:fldChar w:fldCharType="begin"/>
          </w:r>
          <w:r>
            <w:instrText xml:space="preserve"> PAGEREF _Toc404678315 \h </w:instrText>
          </w:r>
          <w:r>
            <w:fldChar w:fldCharType="separate"/>
          </w:r>
          <w:r>
            <w:t>6</w:t>
          </w:r>
          <w:r>
            <w:fldChar w:fldCharType="end"/>
          </w:r>
        </w:p>
        <w:p w:rsidR="00D1422B" w:rsidRDefault="00D1422B">
          <w:pPr>
            <w:pStyle w:val="TOC2"/>
            <w:rPr>
              <w:rFonts w:asciiTheme="minorHAnsi" w:eastAsiaTheme="minorEastAsia" w:hAnsiTheme="minorHAnsi" w:cstheme="minorBidi"/>
              <w:szCs w:val="22"/>
            </w:rPr>
          </w:pPr>
          <w:r>
            <w:t>C.4</w:t>
          </w:r>
          <w:r>
            <w:rPr>
              <w:rFonts w:asciiTheme="minorHAnsi" w:eastAsiaTheme="minorEastAsia" w:hAnsiTheme="minorHAnsi" w:cstheme="minorBidi"/>
              <w:szCs w:val="22"/>
            </w:rPr>
            <w:tab/>
          </w:r>
          <w:r>
            <w:t>Background</w:t>
          </w:r>
          <w:r>
            <w:tab/>
          </w:r>
          <w:r>
            <w:fldChar w:fldCharType="begin"/>
          </w:r>
          <w:r>
            <w:instrText xml:space="preserve"> PAGEREF _Toc404678316 \h </w:instrText>
          </w:r>
          <w:r>
            <w:fldChar w:fldCharType="separate"/>
          </w:r>
          <w:r>
            <w:t>8</w:t>
          </w:r>
          <w:r>
            <w:fldChar w:fldCharType="end"/>
          </w:r>
        </w:p>
        <w:p w:rsidR="00D1422B" w:rsidRDefault="00D1422B">
          <w:pPr>
            <w:pStyle w:val="TOC3"/>
            <w:rPr>
              <w:rFonts w:asciiTheme="minorHAnsi" w:eastAsiaTheme="minorEastAsia" w:hAnsiTheme="minorHAnsi" w:cstheme="minorBidi"/>
              <w:szCs w:val="22"/>
            </w:rPr>
          </w:pPr>
          <w:r>
            <w:t>Guidance</w:t>
          </w:r>
          <w:r>
            <w:tab/>
          </w:r>
          <w:r>
            <w:fldChar w:fldCharType="begin"/>
          </w:r>
          <w:r>
            <w:instrText xml:space="preserve"> PAGEREF _Toc404678317 \h </w:instrText>
          </w:r>
          <w:r>
            <w:fldChar w:fldCharType="separate"/>
          </w:r>
          <w:r>
            <w:t>8</w:t>
          </w:r>
          <w:r>
            <w:fldChar w:fldCharType="end"/>
          </w:r>
        </w:p>
        <w:p w:rsidR="00D1422B" w:rsidRDefault="00D1422B">
          <w:pPr>
            <w:pStyle w:val="TOC3"/>
            <w:rPr>
              <w:rFonts w:asciiTheme="minorHAnsi" w:eastAsiaTheme="minorEastAsia" w:hAnsiTheme="minorHAnsi" w:cstheme="minorBidi"/>
              <w:szCs w:val="22"/>
            </w:rPr>
          </w:pPr>
          <w:r>
            <w:t>Language to Insert into Statement of Work</w:t>
          </w:r>
          <w:r>
            <w:tab/>
          </w:r>
          <w:r>
            <w:fldChar w:fldCharType="begin"/>
          </w:r>
          <w:r>
            <w:instrText xml:space="preserve"> PAGEREF _Toc404678318 \h </w:instrText>
          </w:r>
          <w:r>
            <w:fldChar w:fldCharType="separate"/>
          </w:r>
          <w:r>
            <w:t>8</w:t>
          </w:r>
          <w:r>
            <w:fldChar w:fldCharType="end"/>
          </w:r>
        </w:p>
        <w:p w:rsidR="00D1422B" w:rsidRDefault="00D1422B">
          <w:pPr>
            <w:pStyle w:val="TOC2"/>
            <w:rPr>
              <w:rFonts w:asciiTheme="minorHAnsi" w:eastAsiaTheme="minorEastAsia" w:hAnsiTheme="minorHAnsi" w:cstheme="minorBidi"/>
              <w:szCs w:val="22"/>
            </w:rPr>
          </w:pPr>
          <w:r>
            <w:t>C.5</w:t>
          </w:r>
          <w:r>
            <w:rPr>
              <w:rFonts w:asciiTheme="minorHAnsi" w:eastAsiaTheme="minorEastAsia" w:hAnsiTheme="minorHAnsi" w:cstheme="minorBidi"/>
              <w:szCs w:val="22"/>
            </w:rPr>
            <w:tab/>
          </w:r>
          <w:r>
            <w:t>Requirements</w:t>
          </w:r>
          <w:r>
            <w:tab/>
          </w:r>
          <w:r>
            <w:fldChar w:fldCharType="begin"/>
          </w:r>
          <w:r>
            <w:instrText xml:space="preserve"> PAGEREF _Toc404678319 \h </w:instrText>
          </w:r>
          <w:r>
            <w:fldChar w:fldCharType="separate"/>
          </w:r>
          <w:r>
            <w:t>9</w:t>
          </w:r>
          <w:r>
            <w:fldChar w:fldCharType="end"/>
          </w:r>
        </w:p>
        <w:p w:rsidR="00D1422B" w:rsidRDefault="00D1422B">
          <w:pPr>
            <w:pStyle w:val="TOC3"/>
            <w:rPr>
              <w:rFonts w:asciiTheme="minorHAnsi" w:eastAsiaTheme="minorEastAsia" w:hAnsiTheme="minorHAnsi" w:cstheme="minorBidi"/>
              <w:szCs w:val="22"/>
            </w:rPr>
          </w:pPr>
          <w:r>
            <w:t>Guidance</w:t>
          </w:r>
          <w:r>
            <w:tab/>
          </w:r>
          <w:r>
            <w:fldChar w:fldCharType="begin"/>
          </w:r>
          <w:r>
            <w:instrText xml:space="preserve"> PAGEREF _Toc404678320 \h </w:instrText>
          </w:r>
          <w:r>
            <w:fldChar w:fldCharType="separate"/>
          </w:r>
          <w:r>
            <w:t>9</w:t>
          </w:r>
          <w:r>
            <w:fldChar w:fldCharType="end"/>
          </w:r>
        </w:p>
        <w:p w:rsidR="00D1422B" w:rsidRDefault="00D1422B">
          <w:pPr>
            <w:pStyle w:val="TOC3"/>
            <w:rPr>
              <w:rFonts w:asciiTheme="minorHAnsi" w:eastAsiaTheme="minorEastAsia" w:hAnsiTheme="minorHAnsi" w:cstheme="minorBidi"/>
              <w:szCs w:val="22"/>
            </w:rPr>
          </w:pPr>
          <w:r>
            <w:t>Automotive Products Environmental Specifications by Product Type</w:t>
          </w:r>
          <w:r>
            <w:tab/>
          </w:r>
          <w:r>
            <w:fldChar w:fldCharType="begin"/>
          </w:r>
          <w:r>
            <w:instrText xml:space="preserve"> PAGEREF _Toc404678321 \h </w:instrText>
          </w:r>
          <w:r>
            <w:fldChar w:fldCharType="separate"/>
          </w:r>
          <w:r>
            <w:t>9</w:t>
          </w:r>
          <w:r>
            <w:fldChar w:fldCharType="end"/>
          </w:r>
        </w:p>
        <w:p w:rsidR="00D1422B" w:rsidRDefault="00D1422B">
          <w:pPr>
            <w:pStyle w:val="TOC4"/>
            <w:rPr>
              <w:rFonts w:asciiTheme="minorHAnsi" w:eastAsiaTheme="minorEastAsia" w:hAnsiTheme="minorHAnsi" w:cstheme="minorBidi"/>
              <w:szCs w:val="22"/>
            </w:rPr>
          </w:pPr>
          <w:r>
            <w:t>Guidance</w:t>
          </w:r>
          <w:r>
            <w:tab/>
          </w:r>
          <w:r>
            <w:fldChar w:fldCharType="begin"/>
          </w:r>
          <w:r>
            <w:instrText xml:space="preserve"> PAGEREF _Toc404678322 \h </w:instrText>
          </w:r>
          <w:r>
            <w:fldChar w:fldCharType="separate"/>
          </w:r>
          <w:r>
            <w:t>9</w:t>
          </w:r>
          <w:r>
            <w:fldChar w:fldCharType="end"/>
          </w:r>
        </w:p>
        <w:p w:rsidR="00D1422B" w:rsidRDefault="00D1422B">
          <w:pPr>
            <w:pStyle w:val="TOC4"/>
            <w:rPr>
              <w:rFonts w:asciiTheme="minorHAnsi" w:eastAsiaTheme="minorEastAsia" w:hAnsiTheme="minorHAnsi" w:cstheme="minorBidi"/>
              <w:szCs w:val="22"/>
            </w:rPr>
          </w:pPr>
          <w:r>
            <w:t>Language to Insert into Statement of Work</w:t>
          </w:r>
          <w:r>
            <w:tab/>
          </w:r>
          <w:r>
            <w:fldChar w:fldCharType="begin"/>
          </w:r>
          <w:r>
            <w:instrText xml:space="preserve"> PAGEREF _Toc404678323 \h </w:instrText>
          </w:r>
          <w:r>
            <w:fldChar w:fldCharType="separate"/>
          </w:r>
          <w:r>
            <w:t>9</w:t>
          </w:r>
          <w:r>
            <w:fldChar w:fldCharType="end"/>
          </w:r>
        </w:p>
        <w:p w:rsidR="00D1422B" w:rsidRDefault="00D1422B">
          <w:pPr>
            <w:pStyle w:val="TOC3"/>
          </w:pPr>
          <w:r>
            <w:t>Reporting</w:t>
          </w:r>
          <w:r>
            <w:tab/>
          </w:r>
          <w:r>
            <w:fldChar w:fldCharType="begin"/>
          </w:r>
          <w:r>
            <w:instrText xml:space="preserve"> PAGEREF _Toc404678325 \h </w:instrText>
          </w:r>
          <w:r>
            <w:fldChar w:fldCharType="separate"/>
          </w:r>
          <w:r>
            <w:t>10</w:t>
          </w:r>
          <w:r>
            <w:fldChar w:fldCharType="end"/>
          </w:r>
        </w:p>
        <w:p w:rsidR="00D1422B" w:rsidRDefault="00D1422B" w:rsidP="00D1422B">
          <w:pPr>
            <w:pStyle w:val="TOC4"/>
            <w:rPr>
              <w:rFonts w:asciiTheme="minorHAnsi" w:eastAsiaTheme="minorEastAsia" w:hAnsiTheme="minorHAnsi" w:cstheme="minorBidi"/>
              <w:szCs w:val="22"/>
            </w:rPr>
          </w:pPr>
          <w:r>
            <w:t>Guidance</w:t>
          </w:r>
          <w:r>
            <w:tab/>
          </w:r>
          <w:r>
            <w:fldChar w:fldCharType="begin"/>
          </w:r>
          <w:r>
            <w:instrText xml:space="preserve"> PAGEREF _Toc404678324 \h </w:instrText>
          </w:r>
          <w:r>
            <w:fldChar w:fldCharType="separate"/>
          </w:r>
          <w:r>
            <w:t>10</w:t>
          </w:r>
          <w:r>
            <w:fldChar w:fldCharType="end"/>
          </w:r>
        </w:p>
        <w:p w:rsidR="00D1422B" w:rsidRDefault="00D1422B">
          <w:pPr>
            <w:pStyle w:val="TOC4"/>
            <w:rPr>
              <w:rFonts w:asciiTheme="minorHAnsi" w:eastAsiaTheme="minorEastAsia" w:hAnsiTheme="minorHAnsi" w:cstheme="minorBidi"/>
              <w:szCs w:val="22"/>
            </w:rPr>
          </w:pPr>
          <w:r>
            <w:t>Language to Insert into Statement of Work</w:t>
          </w:r>
          <w:r>
            <w:tab/>
          </w:r>
          <w:r>
            <w:fldChar w:fldCharType="begin"/>
          </w:r>
          <w:r>
            <w:instrText xml:space="preserve"> PAGEREF _Toc404678326 \h </w:instrText>
          </w:r>
          <w:r>
            <w:fldChar w:fldCharType="separate"/>
          </w:r>
          <w:r>
            <w:t>10</w:t>
          </w:r>
          <w:r>
            <w:fldChar w:fldCharType="end"/>
          </w:r>
        </w:p>
        <w:p w:rsidR="00D1422B" w:rsidRDefault="00D1422B">
          <w:pPr>
            <w:pStyle w:val="TOC1"/>
          </w:pPr>
          <w:r>
            <w:t>Section D Packaging and Marking Environmental Guidance</w:t>
          </w:r>
          <w:r>
            <w:tab/>
          </w:r>
          <w:r>
            <w:fldChar w:fldCharType="begin"/>
          </w:r>
          <w:r>
            <w:instrText xml:space="preserve"> PAGEREF _Toc404678328 \h </w:instrText>
          </w:r>
          <w:r>
            <w:fldChar w:fldCharType="separate"/>
          </w:r>
          <w:r>
            <w:t>11</w:t>
          </w:r>
          <w:r>
            <w:fldChar w:fldCharType="end"/>
          </w:r>
        </w:p>
        <w:p w:rsidR="00D1422B" w:rsidRDefault="00D1422B" w:rsidP="00D1422B">
          <w:pPr>
            <w:pStyle w:val="TOC3"/>
            <w:rPr>
              <w:rFonts w:asciiTheme="minorHAnsi" w:eastAsiaTheme="minorEastAsia" w:hAnsiTheme="minorHAnsi" w:cstheme="minorBidi"/>
              <w:szCs w:val="22"/>
            </w:rPr>
          </w:pPr>
          <w:r>
            <w:t>Guidance</w:t>
          </w:r>
          <w:r>
            <w:tab/>
          </w:r>
          <w:r>
            <w:fldChar w:fldCharType="begin"/>
          </w:r>
          <w:r>
            <w:instrText xml:space="preserve"> PAGEREF _Toc404678327 \h </w:instrText>
          </w:r>
          <w:r>
            <w:fldChar w:fldCharType="separate"/>
          </w:r>
          <w:r>
            <w:t>11</w:t>
          </w:r>
          <w:r>
            <w:fldChar w:fldCharType="end"/>
          </w:r>
        </w:p>
        <w:p w:rsidR="00D1422B" w:rsidRDefault="00D1422B">
          <w:pPr>
            <w:pStyle w:val="TOC3"/>
            <w:rPr>
              <w:rFonts w:asciiTheme="minorHAnsi" w:eastAsiaTheme="minorEastAsia" w:hAnsiTheme="minorHAnsi" w:cstheme="minorBidi"/>
              <w:szCs w:val="22"/>
            </w:rPr>
          </w:pPr>
          <w:bookmarkStart w:id="0" w:name="_GoBack"/>
          <w:bookmarkEnd w:id="0"/>
          <w:r>
            <w:t>Language to Insert into Statement of Work</w:t>
          </w:r>
          <w:r>
            <w:tab/>
          </w:r>
          <w:r>
            <w:fldChar w:fldCharType="begin"/>
          </w:r>
          <w:r>
            <w:instrText xml:space="preserve"> PAGEREF _Toc404678329 \h </w:instrText>
          </w:r>
          <w:r>
            <w:fldChar w:fldCharType="separate"/>
          </w:r>
          <w:r>
            <w:t>11</w:t>
          </w:r>
          <w:r>
            <w:fldChar w:fldCharType="end"/>
          </w:r>
        </w:p>
        <w:p w:rsidR="00D1422B" w:rsidRDefault="00D1422B">
          <w:pPr>
            <w:pStyle w:val="TOC1"/>
            <w:rPr>
              <w:rFonts w:asciiTheme="minorHAnsi" w:eastAsiaTheme="minorEastAsia" w:hAnsiTheme="minorHAnsi" w:cstheme="minorBidi"/>
              <w:b w:val="0"/>
              <w:color w:val="auto"/>
              <w:szCs w:val="22"/>
            </w:rPr>
          </w:pPr>
          <w:r>
            <w:t>Section F Period of Performance and Deliverables Environmental Guidance</w:t>
          </w:r>
          <w:r>
            <w:tab/>
          </w:r>
          <w:r>
            <w:fldChar w:fldCharType="begin"/>
          </w:r>
          <w:r>
            <w:instrText xml:space="preserve"> PAGEREF _Toc404678330 \h </w:instrText>
          </w:r>
          <w:r>
            <w:fldChar w:fldCharType="separate"/>
          </w:r>
          <w:r>
            <w:t>12</w:t>
          </w:r>
          <w:r>
            <w:fldChar w:fldCharType="end"/>
          </w:r>
        </w:p>
        <w:p w:rsidR="00D1422B" w:rsidRDefault="00D1422B">
          <w:pPr>
            <w:pStyle w:val="TOC3"/>
            <w:rPr>
              <w:rFonts w:asciiTheme="minorHAnsi" w:eastAsiaTheme="minorEastAsia" w:hAnsiTheme="minorHAnsi" w:cstheme="minorBidi"/>
              <w:szCs w:val="22"/>
            </w:rPr>
          </w:pPr>
          <w:r>
            <w:t>Guidance</w:t>
          </w:r>
          <w:r>
            <w:tab/>
          </w:r>
          <w:r>
            <w:fldChar w:fldCharType="begin"/>
          </w:r>
          <w:r>
            <w:instrText xml:space="preserve"> PAGEREF _Toc404678331 \h </w:instrText>
          </w:r>
          <w:r>
            <w:fldChar w:fldCharType="separate"/>
          </w:r>
          <w:r>
            <w:t>12</w:t>
          </w:r>
          <w:r>
            <w:fldChar w:fldCharType="end"/>
          </w:r>
        </w:p>
        <w:p w:rsidR="00D1422B" w:rsidRDefault="00D1422B">
          <w:pPr>
            <w:pStyle w:val="TOC2"/>
            <w:rPr>
              <w:rFonts w:asciiTheme="minorHAnsi" w:eastAsiaTheme="minorEastAsia" w:hAnsiTheme="minorHAnsi" w:cstheme="minorBidi"/>
              <w:szCs w:val="22"/>
            </w:rPr>
          </w:pPr>
          <w:r>
            <w:t>F.3</w:t>
          </w:r>
          <w:r>
            <w:rPr>
              <w:rFonts w:asciiTheme="minorHAnsi" w:eastAsiaTheme="minorEastAsia" w:hAnsiTheme="minorHAnsi" w:cstheme="minorBidi"/>
              <w:szCs w:val="22"/>
            </w:rPr>
            <w:tab/>
          </w:r>
          <w:r>
            <w:t>Deliverables</w:t>
          </w:r>
          <w:r>
            <w:tab/>
          </w:r>
          <w:r>
            <w:fldChar w:fldCharType="begin"/>
          </w:r>
          <w:r>
            <w:instrText xml:space="preserve"> PAGEREF _Toc404678332 \h </w:instrText>
          </w:r>
          <w:r>
            <w:fldChar w:fldCharType="separate"/>
          </w:r>
          <w:r>
            <w:t>12</w:t>
          </w:r>
          <w:r>
            <w:fldChar w:fldCharType="end"/>
          </w:r>
        </w:p>
        <w:p w:rsidR="00D1422B" w:rsidRDefault="00D1422B">
          <w:pPr>
            <w:pStyle w:val="TOC3"/>
            <w:rPr>
              <w:rFonts w:asciiTheme="minorHAnsi" w:eastAsiaTheme="minorEastAsia" w:hAnsiTheme="minorHAnsi" w:cstheme="minorBidi"/>
              <w:szCs w:val="22"/>
            </w:rPr>
          </w:pPr>
          <w:r>
            <w:t>Language to Insert into Statement of Work</w:t>
          </w:r>
          <w:r>
            <w:tab/>
          </w:r>
          <w:r>
            <w:fldChar w:fldCharType="begin"/>
          </w:r>
          <w:r>
            <w:instrText xml:space="preserve"> PAGEREF _Toc404678333 \h </w:instrText>
          </w:r>
          <w:r>
            <w:fldChar w:fldCharType="separate"/>
          </w:r>
          <w:r>
            <w:t>12</w:t>
          </w:r>
          <w:r>
            <w:fldChar w:fldCharType="end"/>
          </w:r>
        </w:p>
        <w:p w:rsidR="00DF3C2C" w:rsidRDefault="00D1422B">
          <w:r>
            <w:rPr>
              <w:b/>
              <w:noProof/>
              <w:color w:val="1F497D" w:themeColor="text2"/>
            </w:rPr>
            <w:fldChar w:fldCharType="end"/>
          </w:r>
        </w:p>
      </w:sdtContent>
    </w:sdt>
    <w:p w:rsidR="00F65DC9" w:rsidRDefault="00F65DC9" w:rsidP="00091891">
      <w:pPr>
        <w:sectPr w:rsidR="00F65DC9" w:rsidSect="006239E8">
          <w:pgSz w:w="12240" w:h="15840"/>
          <w:pgMar w:top="1008" w:right="1080" w:bottom="1008" w:left="1152" w:header="720" w:footer="720" w:gutter="0"/>
          <w:cols w:space="720"/>
          <w:docGrid w:linePitch="326"/>
        </w:sectPr>
      </w:pPr>
    </w:p>
    <w:p w:rsidR="00091891" w:rsidRPr="0018230A" w:rsidRDefault="00533494" w:rsidP="00C87AD6">
      <w:pPr>
        <w:pStyle w:val="Heading1"/>
      </w:pPr>
      <w:bookmarkStart w:id="1" w:name="_Toc404165465"/>
      <w:bookmarkStart w:id="2" w:name="_Toc404678308"/>
      <w:r>
        <w:lastRenderedPageBreak/>
        <w:t>How to Use this Document</w:t>
      </w:r>
      <w:bookmarkEnd w:id="1"/>
      <w:bookmarkEnd w:id="2"/>
    </w:p>
    <w:p w:rsidR="0082079E" w:rsidRPr="00D725B2" w:rsidRDefault="00533494" w:rsidP="00240319">
      <w:r>
        <w:t xml:space="preserve">The following automotive products environmental </w:t>
      </w:r>
      <w:r w:rsidR="00C87AD6" w:rsidRPr="00D725B2">
        <w:t xml:space="preserve">specification </w:t>
      </w:r>
      <w:r>
        <w:t xml:space="preserve">guidance </w:t>
      </w:r>
      <w:r w:rsidR="00C87AD6" w:rsidRPr="00D725B2">
        <w:t xml:space="preserve">has been developed </w:t>
      </w:r>
      <w:r w:rsidR="0082079E" w:rsidRPr="00D725B2">
        <w:t>to assist agencie</w:t>
      </w:r>
      <w:r w:rsidR="00C30F7A" w:rsidRPr="00D725B2">
        <w:t xml:space="preserve">s in implementing PPRA 2010, </w:t>
      </w:r>
      <w:r w:rsidR="0082079E" w:rsidRPr="00D725B2">
        <w:t xml:space="preserve">Mayoral </w:t>
      </w:r>
      <w:r w:rsidR="00C30F7A" w:rsidRPr="00D725B2">
        <w:t xml:space="preserve">Order 2009-60 and OCP </w:t>
      </w:r>
      <w:r w:rsidR="007A43DF">
        <w:t>EPPS</w:t>
      </w:r>
      <w:r w:rsidR="00C30F7A" w:rsidRPr="00D725B2">
        <w:t xml:space="preserve"> Policy 2000-05</w:t>
      </w:r>
      <w:r w:rsidR="0082079E" w:rsidRPr="00D725B2">
        <w:t xml:space="preserve"> which require the District to purchase sustainable products and services to the maximum extent feasible.</w:t>
      </w:r>
    </w:p>
    <w:p w:rsidR="00D725B2" w:rsidRPr="00D725B2" w:rsidRDefault="00533494" w:rsidP="00D725B2">
      <w:r>
        <w:t xml:space="preserve">This specification guidance addresses </w:t>
      </w:r>
      <w:r w:rsidR="001A72C2">
        <w:t>tires, rims, lubricating oil: engine lubricating oil, hydraulic fluids, gear oils, and engine coolant</w:t>
      </w:r>
      <w:r w:rsidR="00D725B2" w:rsidRPr="00D725B2">
        <w:t>.</w:t>
      </w:r>
      <w:r w:rsidR="00AB2E4E">
        <w:t xml:space="preserve"> Guidance boxes </w:t>
      </w:r>
      <w:r w:rsidR="00AB2E4E" w:rsidRPr="00AB2E4E">
        <w:t>throughout this document provide the user with instructions for utilizing suggested language.</w:t>
      </w:r>
      <w:r w:rsidR="00D725B2" w:rsidRPr="00D725B2">
        <w:t xml:space="preserve"> </w:t>
      </w:r>
    </w:p>
    <w:p w:rsidR="00AB2E4E" w:rsidRDefault="00AB2E4E" w:rsidP="00091891">
      <w:pPr>
        <w:jc w:val="left"/>
      </w:pPr>
      <w:r w:rsidRPr="00AB2E4E">
        <w:t>The user is expected to transfer relevant language directly into the appropriate section of the OCP RFP/IFB template. Alternative sustainable requirements may be utiliz</w:t>
      </w:r>
      <w:r>
        <w:t xml:space="preserve">ed in this specification if it meets the </w:t>
      </w:r>
      <w:r w:rsidR="000A5EF5">
        <w:t>minimum requirements established by the</w:t>
      </w:r>
      <w:r>
        <w:t xml:space="preserve"> environmen</w:t>
      </w:r>
      <w:r w:rsidR="000A5EF5">
        <w:t>tal criteria</w:t>
      </w:r>
      <w:r w:rsidRPr="00AB2E4E">
        <w:t>.</w:t>
      </w:r>
    </w:p>
    <w:p w:rsidR="0082079E" w:rsidRPr="00D725B2" w:rsidRDefault="00AB2E4E" w:rsidP="00091891">
      <w:pPr>
        <w:jc w:val="left"/>
      </w:pPr>
      <w:r w:rsidRPr="00AB2E4E">
        <w:t>While this guidance document is a useful guide, it is ultimately incumbent upon the</w:t>
      </w:r>
      <w:r w:rsidR="004C7478">
        <w:t xml:space="preserve"> agency end-user and Contract</w:t>
      </w:r>
      <w:r w:rsidR="00533494">
        <w:t>ing</w:t>
      </w:r>
      <w:r w:rsidRPr="00AB2E4E">
        <w:t xml:space="preserve"> Officer to incorporate recommended sustainable guidance into broader market research</w:t>
      </w:r>
      <w:r w:rsidR="00BA447A">
        <w:t xml:space="preserve"> and resulting contract language</w:t>
      </w:r>
      <w:r w:rsidRPr="00AB2E4E">
        <w:t>.</w:t>
      </w:r>
      <w:r w:rsidR="000A5EF5">
        <w:t xml:space="preserve"> Similarly</w:t>
      </w:r>
      <w:r w:rsidR="0082079E" w:rsidRPr="00D725B2">
        <w:t xml:space="preserve">, </w:t>
      </w:r>
      <w:r w:rsidR="004C7478">
        <w:t>it ultimately is the Contract</w:t>
      </w:r>
      <w:r w:rsidR="00533494">
        <w:t>ing</w:t>
      </w:r>
      <w:r w:rsidR="001A72C2">
        <w:t xml:space="preserve"> O</w:t>
      </w:r>
      <w:r w:rsidR="0082079E" w:rsidRPr="00D725B2">
        <w:t>fficer’s responsibility to identify the information that needs to be included in a</w:t>
      </w:r>
      <w:r w:rsidR="00386A6B">
        <w:t>n office supplies statement of work</w:t>
      </w:r>
      <w:r w:rsidR="0082079E" w:rsidRPr="00D725B2">
        <w:t>.</w:t>
      </w:r>
    </w:p>
    <w:p w:rsidR="00591271" w:rsidRDefault="00D725B2" w:rsidP="00591271">
      <w:pPr>
        <w:widowControl w:val="0"/>
      </w:pPr>
      <w:r w:rsidRPr="00D725B2">
        <w:t>If y</w:t>
      </w:r>
      <w:r w:rsidR="00C060DE">
        <w:t>ou have any questions about th</w:t>
      </w:r>
      <w:r w:rsidR="006E7023">
        <w:t>e</w:t>
      </w:r>
      <w:r w:rsidRPr="00D725B2">
        <w:t xml:space="preserve"> specifications or how to use them, please contact Jonathan Rifkin: </w:t>
      </w:r>
      <w:hyperlink r:id="rId19" w:history="1">
        <w:r w:rsidRPr="006E7023">
          <w:rPr>
            <w:rStyle w:val="hyperlinkChar"/>
            <w:rFonts w:ascii="Arial" w:hAnsi="Arial" w:cs="Arial"/>
          </w:rPr>
          <w:t>jonathan.rifkin@dc.gov</w:t>
        </w:r>
      </w:hyperlink>
      <w:r w:rsidR="000A5EF5">
        <w:rPr>
          <w:rStyle w:val="Hyperlink"/>
          <w:color w:val="auto"/>
          <w:u w:val="none"/>
        </w:rPr>
        <w:t xml:space="preserve">, email the Sustainable Purchasing Program at </w:t>
      </w:r>
      <w:hyperlink r:id="rId20" w:history="1">
        <w:r w:rsidR="00A66899" w:rsidRPr="00236680">
          <w:rPr>
            <w:rStyle w:val="Hyperlink"/>
          </w:rPr>
          <w:t>sppdc@dc.gov</w:t>
        </w:r>
      </w:hyperlink>
      <w:r w:rsidR="00591271">
        <w:rPr>
          <w:rStyle w:val="Hyperlink"/>
          <w:color w:val="auto"/>
          <w:u w:val="none"/>
        </w:rPr>
        <w:t xml:space="preserve">, </w:t>
      </w:r>
      <w:r w:rsidR="004C7478">
        <w:rPr>
          <w:rStyle w:val="Hyperlink"/>
          <w:color w:val="auto"/>
          <w:u w:val="none"/>
        </w:rPr>
        <w:t>call the OCP Customer Contact C</w:t>
      </w:r>
      <w:r w:rsidR="000A5EF5">
        <w:rPr>
          <w:rStyle w:val="Hyperlink"/>
          <w:color w:val="auto"/>
          <w:u w:val="none"/>
        </w:rPr>
        <w:t>enter at: 202.724.4477</w:t>
      </w:r>
      <w:r w:rsidR="00591271">
        <w:rPr>
          <w:rStyle w:val="Hyperlink"/>
          <w:color w:val="auto"/>
          <w:u w:val="none"/>
        </w:rPr>
        <w:t xml:space="preserve">, or visit: </w:t>
      </w:r>
      <w:hyperlink r:id="rId21" w:history="1">
        <w:r w:rsidR="00591271">
          <w:rPr>
            <w:rStyle w:val="Hyperlink"/>
            <w:rFonts w:cs="Arial"/>
          </w:rPr>
          <w:t>http://ocp.dc.gov/page/sustainable-purchasing</w:t>
        </w:r>
      </w:hyperlink>
      <w:r w:rsidR="00591271">
        <w:rPr>
          <w:rFonts w:cs="Arial"/>
          <w:i/>
          <w:iCs/>
        </w:rPr>
        <w:t xml:space="preserve">. </w:t>
      </w:r>
    </w:p>
    <w:p w:rsidR="00D725B2" w:rsidRPr="00D725B2" w:rsidRDefault="00D725B2" w:rsidP="00D725B2">
      <w:pPr>
        <w:jc w:val="left"/>
      </w:pPr>
      <w:r w:rsidRPr="00D053CA">
        <w:rPr>
          <w:rStyle w:val="Hyperlink"/>
          <w:color w:val="auto"/>
          <w:u w:val="none"/>
        </w:rPr>
        <w:t>.</w:t>
      </w:r>
      <w:r w:rsidRPr="00D725B2">
        <w:rPr>
          <w:rStyle w:val="Hyperlink"/>
          <w:b/>
          <w:color w:val="auto"/>
        </w:rPr>
        <w:t xml:space="preserve">  </w:t>
      </w:r>
    </w:p>
    <w:p w:rsidR="00D725B2" w:rsidRPr="00FE56EA" w:rsidRDefault="00D725B2" w:rsidP="00091891">
      <w:pPr>
        <w:jc w:val="left"/>
      </w:pP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3" w:name="_Toc404165466"/>
      <w:bookmarkStart w:id="4" w:name="_Toc404678309"/>
      <w:r>
        <w:t xml:space="preserve">Section C </w:t>
      </w:r>
      <w:r w:rsidR="00955A1D">
        <w:t xml:space="preserve">Specifications/Work Statement </w:t>
      </w:r>
      <w:r>
        <w:t>Environmental Guidance</w:t>
      </w:r>
      <w:bookmarkEnd w:id="3"/>
      <w:bookmarkEnd w:id="4"/>
      <w:r w:rsidR="00955A1D">
        <w:t xml:space="preserve"> </w:t>
      </w:r>
    </w:p>
    <w:p w:rsidR="00091891" w:rsidRPr="007B7CB4" w:rsidRDefault="00DB1483" w:rsidP="007B7CB4">
      <w:pPr>
        <w:pStyle w:val="Heading2"/>
      </w:pPr>
      <w:bookmarkStart w:id="5" w:name="_Toc404165467"/>
      <w:bookmarkStart w:id="6" w:name="_Toc404678310"/>
      <w:r w:rsidRPr="007B7CB4">
        <w:t>C.2</w:t>
      </w:r>
      <w:r w:rsidRPr="007B7CB4">
        <w:tab/>
      </w:r>
      <w:r w:rsidR="00091891" w:rsidRPr="007B7CB4">
        <w:t>A</w:t>
      </w:r>
      <w:r w:rsidR="007B7CB4" w:rsidRPr="007B7CB4">
        <w:t>pplicable Documents</w:t>
      </w:r>
      <w:bookmarkEnd w:id="5"/>
      <w:bookmarkEnd w:id="6"/>
      <w:r w:rsidR="00091891" w:rsidRPr="007B7CB4">
        <w:t xml:space="preserve">  </w:t>
      </w:r>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34202A25" wp14:editId="50FD9DC4">
                <wp:simplePos x="0" y="0"/>
                <wp:positionH relativeFrom="column">
                  <wp:posOffset>1905</wp:posOffset>
                </wp:positionH>
                <wp:positionV relativeFrom="paragraph">
                  <wp:posOffset>74931</wp:posOffset>
                </wp:positionV>
                <wp:extent cx="6245352" cy="1066800"/>
                <wp:effectExtent l="95250" t="76200" r="117475" b="152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0668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373CB1" w:rsidRDefault="00373CB1" w:rsidP="00240319">
                            <w:pPr>
                              <w:pStyle w:val="Heading3"/>
                            </w:pPr>
                            <w:bookmarkStart w:id="7" w:name="_Toc404165468"/>
                            <w:bookmarkStart w:id="8" w:name="_Toc404678311"/>
                            <w:r w:rsidRPr="00871F8B">
                              <w:t>Guidance</w:t>
                            </w:r>
                            <w:bookmarkEnd w:id="7"/>
                            <w:bookmarkEnd w:id="8"/>
                          </w:p>
                          <w:p w:rsidR="00373CB1" w:rsidRPr="00240319" w:rsidRDefault="00373CB1" w:rsidP="005A623D">
                            <w:pPr>
                              <w:pStyle w:val="guidancebodytect"/>
                            </w:pPr>
                            <w:r w:rsidRPr="00EE20AD">
                              <w:t>The following is a list of laws, regulations or other documents that are pertinent to the sustainable spe</w:t>
                            </w:r>
                            <w:r>
                              <w:t>cifications detailed in this statement of work</w:t>
                            </w:r>
                            <w:r w:rsidRPr="00EE20AD">
                              <w:t xml:space="preserve"> </w:t>
                            </w:r>
                            <w:r>
                              <w:t xml:space="preserve">environmental </w:t>
                            </w:r>
                            <w:r w:rsidRPr="00EE20AD">
                              <w:t xml:space="preserve">guidance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5.9pt;width:491.7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" fillcolor="#ebf1de" strokecolor="#ebf1de">
                <v:shadow on="t" color="black" opacity="26214f" origin=",-.5" offset="0,3pt"/>
                <v:textbox>
                  <w:txbxContent>
                    <w:p w:rsidR="00373CB1" w:rsidRDefault="00373CB1" w:rsidP="00240319">
                      <w:pPr>
                        <w:pStyle w:val="Heading3"/>
                      </w:pPr>
                      <w:bookmarkStart w:id="9" w:name="_Toc404165468"/>
                      <w:bookmarkStart w:id="10" w:name="_Toc404678311"/>
                      <w:r w:rsidRPr="00871F8B">
                        <w:t>Guidance</w:t>
                      </w:r>
                      <w:bookmarkEnd w:id="9"/>
                      <w:bookmarkEnd w:id="10"/>
                    </w:p>
                    <w:p w:rsidR="00373CB1" w:rsidRPr="00240319" w:rsidRDefault="00373CB1" w:rsidP="005A623D">
                      <w:pPr>
                        <w:pStyle w:val="guidancebodytect"/>
                      </w:pPr>
                      <w:r w:rsidRPr="00EE20AD">
                        <w:t>The following is a list of laws, regulations or other documents that are pertinent to the sustainable spe</w:t>
                      </w:r>
                      <w:r>
                        <w:t>cifications detailed in this statement of work</w:t>
                      </w:r>
                      <w:r w:rsidRPr="00EE20AD">
                        <w:t xml:space="preserve"> </w:t>
                      </w:r>
                      <w:r>
                        <w:t xml:space="preserve">environmental </w:t>
                      </w:r>
                      <w:r w:rsidRPr="00EE20AD">
                        <w:t xml:space="preserve">guidance document.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Pr="00EE20AD" w:rsidRDefault="00EE20AD" w:rsidP="00FC6DA8">
      <w:pPr>
        <w:pStyle w:val="Heading3"/>
      </w:pPr>
      <w:bookmarkStart w:id="11" w:name="_Toc404165469"/>
      <w:bookmarkStart w:id="12" w:name="_Toc404678312"/>
      <w:r>
        <w:t xml:space="preserve">Language to </w:t>
      </w:r>
      <w:r w:rsidR="00D33F19">
        <w:t xml:space="preserve">Insert into </w:t>
      </w:r>
      <w:r w:rsidR="00493F7E">
        <w:t>Statement of Work</w:t>
      </w:r>
      <w:bookmarkEnd w:id="11"/>
      <w:bookmarkEnd w:id="12"/>
    </w:p>
    <w:p w:rsidR="00091891" w:rsidRPr="000656B3" w:rsidRDefault="00091891" w:rsidP="00F5314B">
      <w:pPr>
        <w:pStyle w:val="RFPNormal"/>
      </w:pPr>
      <w:r w:rsidRPr="000656B3">
        <w:t>The following documents are applicable to this procurement and are hereby incorporated by this reference:</w:t>
      </w:r>
    </w:p>
    <w:p w:rsidR="00091891" w:rsidRPr="00115D4F" w:rsidRDefault="00091891" w:rsidP="00F5314B">
      <w:pPr>
        <w:pStyle w:val="RFPNormal"/>
        <w:rPr>
          <w:b/>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995E51" w:rsidRPr="00115D4F" w:rsidTr="00373CB1">
        <w:trPr>
          <w:tblHeader/>
        </w:trPr>
        <w:tc>
          <w:tcPr>
            <w:tcW w:w="1890" w:type="dxa"/>
          </w:tcPr>
          <w:p w:rsidR="00995E51" w:rsidRPr="00115D4F" w:rsidRDefault="00995E51" w:rsidP="00995E51">
            <w:pPr>
              <w:pStyle w:val="NoSpacing"/>
              <w:rPr>
                <w:rFonts w:ascii="Times New Roman" w:hAnsi="Times New Roman"/>
                <w:b/>
                <w:sz w:val="24"/>
              </w:rPr>
            </w:pPr>
            <w:r w:rsidRPr="00115D4F">
              <w:rPr>
                <w:rFonts w:ascii="Times New Roman" w:hAnsi="Times New Roman"/>
                <w:b/>
                <w:sz w:val="24"/>
              </w:rPr>
              <w:t>Item No.</w:t>
            </w:r>
          </w:p>
        </w:tc>
        <w:tc>
          <w:tcPr>
            <w:tcW w:w="2340" w:type="dxa"/>
          </w:tcPr>
          <w:p w:rsidR="00995E51" w:rsidRPr="00115D4F" w:rsidRDefault="00995E51" w:rsidP="00995E51">
            <w:pPr>
              <w:pStyle w:val="NoSpacing"/>
              <w:rPr>
                <w:rFonts w:ascii="Times New Roman" w:hAnsi="Times New Roman"/>
                <w:b/>
                <w:sz w:val="24"/>
              </w:rPr>
            </w:pPr>
            <w:r w:rsidRPr="00115D4F">
              <w:rPr>
                <w:rFonts w:ascii="Times New Roman" w:hAnsi="Times New Roman"/>
                <w:b/>
                <w:sz w:val="24"/>
              </w:rPr>
              <w:t>Document Type</w:t>
            </w:r>
          </w:p>
        </w:tc>
        <w:tc>
          <w:tcPr>
            <w:tcW w:w="2790" w:type="dxa"/>
          </w:tcPr>
          <w:p w:rsidR="00995E51" w:rsidRPr="00115D4F" w:rsidRDefault="00995E51" w:rsidP="00995E51">
            <w:pPr>
              <w:pStyle w:val="NoSpacing"/>
              <w:rPr>
                <w:rFonts w:ascii="Times New Roman" w:hAnsi="Times New Roman"/>
                <w:b/>
                <w:sz w:val="24"/>
              </w:rPr>
            </w:pPr>
            <w:r w:rsidRPr="00115D4F">
              <w:rPr>
                <w:rFonts w:ascii="Times New Roman" w:hAnsi="Times New Roman"/>
                <w:b/>
                <w:sz w:val="24"/>
              </w:rPr>
              <w:t>Title</w:t>
            </w:r>
          </w:p>
        </w:tc>
        <w:tc>
          <w:tcPr>
            <w:tcW w:w="2160" w:type="dxa"/>
          </w:tcPr>
          <w:p w:rsidR="00995E51" w:rsidRPr="00115D4F" w:rsidRDefault="00995E51" w:rsidP="00995E51">
            <w:pPr>
              <w:pStyle w:val="NoSpacing"/>
              <w:rPr>
                <w:rFonts w:ascii="Times New Roman" w:hAnsi="Times New Roman"/>
                <w:b/>
                <w:sz w:val="24"/>
              </w:rPr>
            </w:pPr>
            <w:r w:rsidRPr="00115D4F">
              <w:rPr>
                <w:rFonts w:ascii="Times New Roman" w:hAnsi="Times New Roman"/>
                <w:b/>
                <w:sz w:val="24"/>
              </w:rPr>
              <w:t>Date</w:t>
            </w:r>
          </w:p>
        </w:tc>
      </w:tr>
      <w:tr w:rsidR="00995E51" w:rsidRPr="00115D4F" w:rsidTr="00373CB1">
        <w:tc>
          <w:tcPr>
            <w:tcW w:w="189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1</w:t>
            </w:r>
          </w:p>
        </w:tc>
        <w:tc>
          <w:tcPr>
            <w:tcW w:w="234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Legislation</w:t>
            </w:r>
          </w:p>
        </w:tc>
        <w:tc>
          <w:tcPr>
            <w:tcW w:w="279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 xml:space="preserve">Procurement Practices Reform Act (Section 2-361.01 Green Procurement) </w:t>
            </w:r>
            <w:hyperlink r:id="rId22" w:history="1">
              <w:r w:rsidRPr="00115D4F">
                <w:rPr>
                  <w:rStyle w:val="Hyperlink"/>
                  <w:rFonts w:ascii="Times New Roman" w:hAnsi="Times New Roman"/>
                  <w:sz w:val="24"/>
                </w:rPr>
                <w:t>http://ocp.dc.gov/publication/procurement-practices-reform-act-2010</w:t>
              </w:r>
            </w:hyperlink>
          </w:p>
        </w:tc>
        <w:tc>
          <w:tcPr>
            <w:tcW w:w="216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2010</w:t>
            </w:r>
          </w:p>
        </w:tc>
      </w:tr>
      <w:tr w:rsidR="00995E51" w:rsidRPr="00115D4F" w:rsidTr="00373CB1">
        <w:tc>
          <w:tcPr>
            <w:tcW w:w="189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2</w:t>
            </w:r>
          </w:p>
        </w:tc>
        <w:tc>
          <w:tcPr>
            <w:tcW w:w="234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Policy</w:t>
            </w:r>
          </w:p>
        </w:tc>
        <w:tc>
          <w:tcPr>
            <w:tcW w:w="2790" w:type="dxa"/>
          </w:tcPr>
          <w:p w:rsidR="00995E51" w:rsidRPr="00115D4F" w:rsidRDefault="00960B9D" w:rsidP="00995E51">
            <w:pPr>
              <w:pStyle w:val="NoSpacing"/>
              <w:rPr>
                <w:rFonts w:ascii="Times New Roman" w:hAnsi="Times New Roman"/>
                <w:sz w:val="24"/>
              </w:rPr>
            </w:pPr>
            <w:r w:rsidRPr="00115D4F">
              <w:rPr>
                <w:rFonts w:ascii="Times New Roman" w:hAnsi="Times New Roman"/>
                <w:sz w:val="24"/>
              </w:rPr>
              <w:t xml:space="preserve">OCP Environmentally Preferable Purchasing </w:t>
            </w:r>
            <w:r w:rsidR="00995E51" w:rsidRPr="00115D4F">
              <w:rPr>
                <w:rFonts w:ascii="Times New Roman" w:hAnsi="Times New Roman"/>
                <w:sz w:val="24"/>
              </w:rPr>
              <w:t>Policy 7000.00</w:t>
            </w:r>
          </w:p>
          <w:p w:rsidR="00995E51" w:rsidRPr="00115D4F" w:rsidRDefault="00D1422B" w:rsidP="00995E51">
            <w:pPr>
              <w:pStyle w:val="NoSpacing"/>
              <w:rPr>
                <w:rFonts w:ascii="Times New Roman" w:hAnsi="Times New Roman"/>
                <w:sz w:val="24"/>
              </w:rPr>
            </w:pPr>
            <w:hyperlink r:id="rId23" w:history="1">
              <w:r w:rsidR="00995E51" w:rsidRPr="00115D4F">
                <w:rPr>
                  <w:rStyle w:val="Hyperlink"/>
                  <w:rFonts w:ascii="Times New Roman" w:hAnsi="Times New Roman"/>
                  <w:sz w:val="24"/>
                </w:rPr>
                <w:t>http://ocp.dc.gov/page/environmentally-preferable-products-and-services-epps-policy</w:t>
              </w:r>
            </w:hyperlink>
            <w:r w:rsidR="00995E51" w:rsidRPr="00115D4F">
              <w:rPr>
                <w:rFonts w:ascii="Times New Roman" w:hAnsi="Times New Roman"/>
                <w:sz w:val="24"/>
              </w:rPr>
              <w:t xml:space="preserve"> </w:t>
            </w:r>
          </w:p>
        </w:tc>
        <w:tc>
          <w:tcPr>
            <w:tcW w:w="216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2014</w:t>
            </w:r>
          </w:p>
        </w:tc>
      </w:tr>
      <w:tr w:rsidR="00995E51" w:rsidRPr="00115D4F" w:rsidTr="00373CB1">
        <w:tc>
          <w:tcPr>
            <w:tcW w:w="189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3</w:t>
            </w:r>
          </w:p>
        </w:tc>
        <w:tc>
          <w:tcPr>
            <w:tcW w:w="234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Policy</w:t>
            </w:r>
          </w:p>
        </w:tc>
        <w:tc>
          <w:tcPr>
            <w:tcW w:w="279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Mayoral Order 2009-60</w:t>
            </w:r>
          </w:p>
          <w:p w:rsidR="00995E51" w:rsidRPr="00115D4F" w:rsidRDefault="00D1422B" w:rsidP="00995E51">
            <w:pPr>
              <w:pStyle w:val="NoSpacing"/>
              <w:rPr>
                <w:rFonts w:ascii="Times New Roman" w:hAnsi="Times New Roman"/>
                <w:sz w:val="24"/>
              </w:rPr>
            </w:pPr>
            <w:hyperlink r:id="rId24" w:history="1">
              <w:r w:rsidR="00995E51" w:rsidRPr="00115D4F">
                <w:rPr>
                  <w:rStyle w:val="Hyperlink"/>
                  <w:rFonts w:ascii="Times New Roman" w:hAnsi="Times New Roman"/>
                  <w:sz w:val="24"/>
                </w:rPr>
                <w:t>http://ocp.dc.gov/page/mayoral-order-2009-60</w:t>
              </w:r>
            </w:hyperlink>
          </w:p>
        </w:tc>
        <w:tc>
          <w:tcPr>
            <w:tcW w:w="216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2009</w:t>
            </w:r>
          </w:p>
        </w:tc>
      </w:tr>
      <w:tr w:rsidR="00995E51" w:rsidRPr="00115D4F" w:rsidTr="00373CB1">
        <w:tc>
          <w:tcPr>
            <w:tcW w:w="189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4</w:t>
            </w:r>
          </w:p>
        </w:tc>
        <w:tc>
          <w:tcPr>
            <w:tcW w:w="234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EPA Comprehensive Procurement Guidelines</w:t>
            </w:r>
          </w:p>
        </w:tc>
        <w:tc>
          <w:tcPr>
            <w:tcW w:w="2790" w:type="dxa"/>
          </w:tcPr>
          <w:p w:rsidR="00995E51" w:rsidRPr="00115D4F" w:rsidRDefault="00995E51" w:rsidP="00960B9D">
            <w:pPr>
              <w:pStyle w:val="table"/>
            </w:pPr>
            <w:r w:rsidRPr="00115D4F">
              <w:t>Technical Background Document for RMAN I</w:t>
            </w:r>
          </w:p>
          <w:p w:rsidR="00995E51" w:rsidRPr="00115D4F" w:rsidRDefault="00D1422B" w:rsidP="00960B9D">
            <w:pPr>
              <w:pStyle w:val="table"/>
            </w:pPr>
            <w:hyperlink r:id="rId25" w:history="1">
              <w:r w:rsidR="00995E51" w:rsidRPr="00115D4F">
                <w:rPr>
                  <w:rStyle w:val="Hyperlink"/>
                </w:rPr>
                <w:t>http://www.epa.gov/epawaste/conserve/tools/cpg/products/vehicular.htm</w:t>
              </w:r>
            </w:hyperlink>
            <w:r w:rsidR="00995E51" w:rsidRPr="00115D4F">
              <w:t xml:space="preserve"> </w:t>
            </w:r>
          </w:p>
        </w:tc>
        <w:tc>
          <w:tcPr>
            <w:tcW w:w="216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April 1995</w:t>
            </w:r>
          </w:p>
        </w:tc>
      </w:tr>
      <w:tr w:rsidR="00995E51" w:rsidRPr="00115D4F" w:rsidTr="00373CB1">
        <w:tc>
          <w:tcPr>
            <w:tcW w:w="189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5</w:t>
            </w:r>
          </w:p>
        </w:tc>
        <w:tc>
          <w:tcPr>
            <w:tcW w:w="234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EPA Comprehensive Procurement Guidelines</w:t>
            </w:r>
          </w:p>
        </w:tc>
        <w:tc>
          <w:tcPr>
            <w:tcW w:w="2790" w:type="dxa"/>
          </w:tcPr>
          <w:p w:rsidR="00995E51" w:rsidRPr="00115D4F" w:rsidRDefault="00995E51" w:rsidP="00960B9D">
            <w:pPr>
              <w:pStyle w:val="table"/>
            </w:pPr>
            <w:r w:rsidRPr="00115D4F">
              <w:t>Technical Background Document for RMAN IV</w:t>
            </w:r>
          </w:p>
          <w:p w:rsidR="00995E51" w:rsidRPr="00115D4F" w:rsidRDefault="00D1422B" w:rsidP="00960B9D">
            <w:pPr>
              <w:pStyle w:val="table"/>
            </w:pPr>
            <w:hyperlink r:id="rId26" w:history="1">
              <w:r w:rsidR="00995E51" w:rsidRPr="00115D4F">
                <w:rPr>
                  <w:rStyle w:val="Hyperlink"/>
                </w:rPr>
                <w:t>http://www.epa.gov/epawaste/conserve/tools/cpg/products/vehicular.htm</w:t>
              </w:r>
            </w:hyperlink>
            <w:r w:rsidR="00995E51" w:rsidRPr="00115D4F">
              <w:t xml:space="preserve"> </w:t>
            </w:r>
          </w:p>
        </w:tc>
        <w:tc>
          <w:tcPr>
            <w:tcW w:w="2160" w:type="dxa"/>
          </w:tcPr>
          <w:p w:rsidR="00995E51" w:rsidRPr="00115D4F" w:rsidRDefault="00995E51" w:rsidP="00995E51">
            <w:pPr>
              <w:pStyle w:val="NoSpacing"/>
              <w:rPr>
                <w:rFonts w:ascii="Times New Roman" w:hAnsi="Times New Roman"/>
                <w:sz w:val="24"/>
              </w:rPr>
            </w:pPr>
            <w:r w:rsidRPr="00115D4F">
              <w:rPr>
                <w:rFonts w:ascii="Times New Roman" w:hAnsi="Times New Roman"/>
                <w:sz w:val="24"/>
              </w:rPr>
              <w:t>April 2004</w:t>
            </w:r>
          </w:p>
        </w:tc>
      </w:tr>
      <w:tr w:rsidR="00253CD6" w:rsidRPr="00115D4F" w:rsidTr="00373CB1">
        <w:tc>
          <w:tcPr>
            <w:tcW w:w="1890" w:type="dxa"/>
          </w:tcPr>
          <w:p w:rsidR="00253CD6" w:rsidRPr="00115D4F" w:rsidRDefault="00253CD6" w:rsidP="00373CB1">
            <w:pPr>
              <w:pStyle w:val="NoSpacing"/>
              <w:rPr>
                <w:rFonts w:ascii="Times New Roman" w:hAnsi="Times New Roman"/>
                <w:sz w:val="24"/>
              </w:rPr>
            </w:pPr>
            <w:r w:rsidRPr="00115D4F">
              <w:rPr>
                <w:rFonts w:ascii="Times New Roman" w:hAnsi="Times New Roman"/>
                <w:sz w:val="24"/>
              </w:rPr>
              <w:t>6</w:t>
            </w:r>
          </w:p>
        </w:tc>
        <w:tc>
          <w:tcPr>
            <w:tcW w:w="2340" w:type="dxa"/>
          </w:tcPr>
          <w:p w:rsidR="00253CD6" w:rsidRPr="00115D4F" w:rsidRDefault="00253CD6" w:rsidP="00373CB1">
            <w:pPr>
              <w:pStyle w:val="NoSpacing"/>
              <w:rPr>
                <w:rFonts w:ascii="Times New Roman" w:hAnsi="Times New Roman"/>
                <w:sz w:val="24"/>
              </w:rPr>
            </w:pPr>
            <w:r w:rsidRPr="00115D4F">
              <w:rPr>
                <w:rFonts w:ascii="Times New Roman" w:hAnsi="Times New Roman"/>
                <w:sz w:val="24"/>
              </w:rPr>
              <w:t>DC Office of Contracting &amp; Procurement Environmental Specification Guidance</w:t>
            </w:r>
          </w:p>
        </w:tc>
        <w:tc>
          <w:tcPr>
            <w:tcW w:w="2790" w:type="dxa"/>
          </w:tcPr>
          <w:p w:rsidR="00253CD6" w:rsidRPr="00115D4F" w:rsidRDefault="00253CD6" w:rsidP="00373CB1">
            <w:pPr>
              <w:pStyle w:val="NoSpacing"/>
              <w:rPr>
                <w:rFonts w:ascii="Times New Roman" w:hAnsi="Times New Roman"/>
                <w:sz w:val="24"/>
              </w:rPr>
            </w:pPr>
            <w:r w:rsidRPr="00115D4F">
              <w:rPr>
                <w:rFonts w:ascii="Times New Roman" w:hAnsi="Times New Roman"/>
                <w:sz w:val="24"/>
              </w:rPr>
              <w:t>Environmental Specification Guidance for Automotive Products</w:t>
            </w:r>
          </w:p>
          <w:p w:rsidR="00253CD6" w:rsidRPr="00115D4F" w:rsidRDefault="00D1422B" w:rsidP="00373CB1">
            <w:pPr>
              <w:pStyle w:val="RFPNormal"/>
              <w:ind w:left="72"/>
            </w:pPr>
            <w:hyperlink r:id="rId27" w:history="1">
              <w:r w:rsidR="00253CD6" w:rsidRPr="00115D4F">
                <w:rPr>
                  <w:rStyle w:val="Hyperlink"/>
                </w:rPr>
                <w:t>http://ocp.dc.gov/page/district-columbia-sustainable-specifications</w:t>
              </w:r>
            </w:hyperlink>
          </w:p>
          <w:p w:rsidR="00253CD6" w:rsidRPr="00115D4F" w:rsidRDefault="00253CD6" w:rsidP="00373CB1">
            <w:pPr>
              <w:pStyle w:val="NoSpacing"/>
              <w:rPr>
                <w:rFonts w:ascii="Times New Roman" w:hAnsi="Times New Roman"/>
                <w:sz w:val="24"/>
              </w:rPr>
            </w:pPr>
          </w:p>
        </w:tc>
        <w:tc>
          <w:tcPr>
            <w:tcW w:w="2160" w:type="dxa"/>
          </w:tcPr>
          <w:p w:rsidR="00253CD6" w:rsidRPr="00115D4F" w:rsidRDefault="00253CD6" w:rsidP="00373CB1">
            <w:pPr>
              <w:pStyle w:val="NoSpacing"/>
              <w:rPr>
                <w:rFonts w:ascii="Times New Roman" w:hAnsi="Times New Roman"/>
                <w:sz w:val="24"/>
              </w:rPr>
            </w:pPr>
            <w:r w:rsidRPr="00115D4F">
              <w:rPr>
                <w:rFonts w:ascii="Times New Roman" w:hAnsi="Times New Roman"/>
                <w:sz w:val="24"/>
              </w:rPr>
              <w:t>2014</w:t>
            </w:r>
          </w:p>
        </w:tc>
      </w:tr>
    </w:tbl>
    <w:p w:rsidR="00FC6DA8" w:rsidRDefault="00FC6DA8" w:rsidP="00091891">
      <w:pPr>
        <w:ind w:left="720"/>
        <w:rPr>
          <w:i/>
        </w:rPr>
      </w:pPr>
      <w:r>
        <w:rPr>
          <w:i/>
        </w:rPr>
        <w:br w:type="page"/>
      </w:r>
    </w:p>
    <w:p w:rsidR="00915F04" w:rsidRDefault="00DB1483" w:rsidP="007B7CB4">
      <w:pPr>
        <w:pStyle w:val="Heading2"/>
        <w:sectPr w:rsidR="00915F04" w:rsidSect="00240319">
          <w:pgSz w:w="12240" w:h="15840"/>
          <w:pgMar w:top="1008" w:right="1080" w:bottom="1008" w:left="1152" w:header="720" w:footer="720" w:gutter="0"/>
          <w:cols w:space="720"/>
          <w:docGrid w:linePitch="326"/>
        </w:sectPr>
      </w:pPr>
      <w:bookmarkStart w:id="13" w:name="_Toc404165470"/>
      <w:bookmarkStart w:id="14" w:name="_Toc404678313"/>
      <w:r>
        <w:t>C.3</w:t>
      </w:r>
      <w:r>
        <w:tab/>
      </w:r>
      <w:r w:rsidR="00091891" w:rsidRPr="002B0753">
        <w:t>D</w:t>
      </w:r>
      <w:r w:rsidR="007B7CB4">
        <w:t>efinitions</w:t>
      </w:r>
      <w:bookmarkEnd w:id="13"/>
      <w:bookmarkEnd w:id="14"/>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2C9A3741" wp14:editId="3346844B">
                <wp:simplePos x="0" y="0"/>
                <wp:positionH relativeFrom="column">
                  <wp:posOffset>1905</wp:posOffset>
                </wp:positionH>
                <wp:positionV relativeFrom="paragraph">
                  <wp:posOffset>50800</wp:posOffset>
                </wp:positionV>
                <wp:extent cx="6245352" cy="1453896"/>
                <wp:effectExtent l="76200" t="76200" r="98425" b="146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538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373CB1" w:rsidRPr="00871F8B" w:rsidRDefault="00373CB1" w:rsidP="00E73C0D">
                            <w:pPr>
                              <w:pStyle w:val="Heading3"/>
                            </w:pPr>
                            <w:bookmarkStart w:id="15" w:name="_Toc404165471"/>
                            <w:bookmarkStart w:id="16" w:name="_Toc404678314"/>
                            <w:r w:rsidRPr="00871F8B">
                              <w:t>Guidance</w:t>
                            </w:r>
                            <w:bookmarkEnd w:id="15"/>
                            <w:bookmarkEnd w:id="16"/>
                          </w:p>
                          <w:p w:rsidR="00373CB1" w:rsidRDefault="00373CB1" w:rsidP="00E73C0D">
                            <w:r w:rsidRPr="00E73C0D">
                              <w:rPr>
                                <w:rFonts w:cs="Arial"/>
                                <w:szCs w:val="22"/>
                              </w:rPr>
                              <w:t>The following is a list of definitions that are pertinent to the sustainable spe</w:t>
                            </w:r>
                            <w:r>
                              <w:rPr>
                                <w:rFonts w:cs="Arial"/>
                                <w:szCs w:val="22"/>
                              </w:rPr>
                              <w:t>cifications detailed in this statement of work</w:t>
                            </w:r>
                            <w:r w:rsidRPr="00E73C0D">
                              <w:rPr>
                                <w:rFonts w:cs="Arial"/>
                                <w:szCs w:val="22"/>
                              </w:rPr>
                              <w:t xml:space="preserve"> </w:t>
                            </w:r>
                            <w:r>
                              <w:rPr>
                                <w:rFonts w:cs="Arial"/>
                                <w:szCs w:val="22"/>
                              </w:rPr>
                              <w:t xml:space="preserve">environmental </w:t>
                            </w:r>
                            <w:r w:rsidRPr="00E73C0D">
                              <w:rPr>
                                <w:rFonts w:cs="Arial"/>
                                <w:szCs w:val="22"/>
                              </w:rPr>
                              <w:t>guidance document. Only the definition</w:t>
                            </w:r>
                            <w:r>
                              <w:rPr>
                                <w:rFonts w:cs="Arial"/>
                                <w:szCs w:val="22"/>
                              </w:rPr>
                              <w:t>s relevant to the sustainable automotive products</w:t>
                            </w:r>
                            <w:r w:rsidRPr="00E73C0D">
                              <w:rPr>
                                <w:rFonts w:cs="Arial"/>
                                <w:szCs w:val="22"/>
                              </w:rPr>
                              <w:t xml:space="preserv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pt;width:491.75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" fillcolor="#ebf1de" strokecolor="#ebf1de">
                <v:shadow on="t" color="black" opacity="26214f" origin=",-.5" offset="0,3pt"/>
                <v:textbox>
                  <w:txbxContent>
                    <w:p w:rsidR="00373CB1" w:rsidRPr="00871F8B" w:rsidRDefault="00373CB1" w:rsidP="00E73C0D">
                      <w:pPr>
                        <w:pStyle w:val="Heading3"/>
                      </w:pPr>
                      <w:bookmarkStart w:id="17" w:name="_Toc404165471"/>
                      <w:bookmarkStart w:id="18" w:name="_Toc404678314"/>
                      <w:r w:rsidRPr="00871F8B">
                        <w:t>Guidance</w:t>
                      </w:r>
                      <w:bookmarkEnd w:id="17"/>
                      <w:bookmarkEnd w:id="18"/>
                    </w:p>
                    <w:p w:rsidR="00373CB1" w:rsidRDefault="00373CB1" w:rsidP="00E73C0D">
                      <w:r w:rsidRPr="00E73C0D">
                        <w:rPr>
                          <w:rFonts w:cs="Arial"/>
                          <w:szCs w:val="22"/>
                        </w:rPr>
                        <w:t>The following is a list of definitions that are pertinent to the sustainable spe</w:t>
                      </w:r>
                      <w:r>
                        <w:rPr>
                          <w:rFonts w:cs="Arial"/>
                          <w:szCs w:val="22"/>
                        </w:rPr>
                        <w:t>cifications detailed in this statement of work</w:t>
                      </w:r>
                      <w:r w:rsidRPr="00E73C0D">
                        <w:rPr>
                          <w:rFonts w:cs="Arial"/>
                          <w:szCs w:val="22"/>
                        </w:rPr>
                        <w:t xml:space="preserve"> </w:t>
                      </w:r>
                      <w:r>
                        <w:rPr>
                          <w:rFonts w:cs="Arial"/>
                          <w:szCs w:val="22"/>
                        </w:rPr>
                        <w:t xml:space="preserve">environmental </w:t>
                      </w:r>
                      <w:r w:rsidRPr="00E73C0D">
                        <w:rPr>
                          <w:rFonts w:cs="Arial"/>
                          <w:szCs w:val="22"/>
                        </w:rPr>
                        <w:t>guidance document. Only the definition</w:t>
                      </w:r>
                      <w:r>
                        <w:rPr>
                          <w:rFonts w:cs="Arial"/>
                          <w:szCs w:val="22"/>
                        </w:rPr>
                        <w:t>s relevant to the sustainable automotive products</w:t>
                      </w:r>
                      <w:r w:rsidRPr="00E73C0D">
                        <w:rPr>
                          <w:rFonts w:cs="Arial"/>
                          <w:szCs w:val="22"/>
                        </w:rPr>
                        <w:t xml:space="preserv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73C0D" w:rsidRPr="00915F04" w:rsidRDefault="00E73C0D" w:rsidP="00091891">
      <w:pPr>
        <w:ind w:left="720"/>
        <w:rPr>
          <w:b/>
          <w:i/>
          <w:sz w:val="2"/>
        </w:rPr>
      </w:pPr>
    </w:p>
    <w:p w:rsidR="00915F04" w:rsidRPr="00915F04" w:rsidRDefault="00915F04" w:rsidP="00091891">
      <w:pPr>
        <w:ind w:left="720"/>
        <w:rPr>
          <w:b/>
          <w:i/>
          <w:sz w:val="10"/>
        </w:rPr>
      </w:pPr>
    </w:p>
    <w:p w:rsidR="00915F04" w:rsidRDefault="00915F04" w:rsidP="00D33F19">
      <w:pPr>
        <w:pStyle w:val="Heading3"/>
        <w:sectPr w:rsidR="00915F04" w:rsidSect="00915F04">
          <w:type w:val="continuous"/>
          <w:pgSz w:w="12240" w:h="15840"/>
          <w:pgMar w:top="1008" w:right="1080" w:bottom="1008" w:left="1152" w:header="720" w:footer="720" w:gutter="0"/>
          <w:cols w:space="720"/>
          <w:docGrid w:linePitch="326"/>
        </w:sectPr>
      </w:pPr>
    </w:p>
    <w:p w:rsidR="00D33F19" w:rsidRPr="00EE20AD" w:rsidRDefault="00D33F19" w:rsidP="00D33F19">
      <w:pPr>
        <w:pStyle w:val="Heading3"/>
      </w:pPr>
      <w:bookmarkStart w:id="19" w:name="_Toc404165472"/>
      <w:bookmarkStart w:id="20" w:name="_Toc404678315"/>
      <w:r>
        <w:t xml:space="preserve">Language to Insert into </w:t>
      </w:r>
      <w:r w:rsidR="00493F7E">
        <w:t>Statement of Work</w:t>
      </w:r>
      <w:bookmarkEnd w:id="19"/>
      <w:bookmarkEnd w:id="20"/>
    </w:p>
    <w:p w:rsidR="00386A6B" w:rsidRDefault="00091891" w:rsidP="00115D4F">
      <w:pPr>
        <w:pStyle w:val="RFPNormal"/>
      </w:pPr>
      <w:r w:rsidRPr="000656B3">
        <w:t xml:space="preserve">These terms when used </w:t>
      </w:r>
      <w:r>
        <w:t xml:space="preserve">in this </w:t>
      </w:r>
      <w:r w:rsidR="007F1F32">
        <w:t>solicitation</w:t>
      </w:r>
      <w:r>
        <w:t xml:space="preserve"> </w:t>
      </w:r>
      <w:r w:rsidRPr="000656B3">
        <w:t>have the following meanings:</w:t>
      </w:r>
    </w:p>
    <w:p w:rsidR="00995E51" w:rsidRPr="00995E51" w:rsidRDefault="00995E51" w:rsidP="00115D4F">
      <w:pPr>
        <w:pStyle w:val="RFPNormal"/>
      </w:pPr>
      <w:r w:rsidRPr="00995E51">
        <w:rPr>
          <w:b/>
        </w:rPr>
        <w:t>Antifreeze</w:t>
      </w:r>
      <w:r w:rsidRPr="00995E51">
        <w:t xml:space="preserve"> – see engine coolant.</w:t>
      </w:r>
    </w:p>
    <w:p w:rsidR="00995E51" w:rsidRPr="00995E51" w:rsidRDefault="00995E51" w:rsidP="00115D4F">
      <w:pPr>
        <w:pStyle w:val="RFPNormal"/>
      </w:pPr>
      <w:r w:rsidRPr="00995E51">
        <w:rPr>
          <w:b/>
        </w:rPr>
        <w:t>Comprehensive Procurement Guidelines (CPG)</w:t>
      </w:r>
      <w:r w:rsidRPr="00995E51">
        <w:t xml:space="preserve"> refers to standards for recovered and postconsumer recycled content adopted by the United States Environmental Protection Agency (EPA). Guidelines for automotive products and other products are available on EPA’s website: </w:t>
      </w:r>
      <w:hyperlink r:id="rId28" w:history="1">
        <w:r w:rsidRPr="00995E51">
          <w:rPr>
            <w:rStyle w:val="Hyperlink"/>
          </w:rPr>
          <w:t>http://www.epa.gov/epawaste/conserve/tools/cpg/</w:t>
        </w:r>
      </w:hyperlink>
      <w:r w:rsidRPr="00995E51">
        <w:t xml:space="preserve">. </w:t>
      </w:r>
    </w:p>
    <w:p w:rsidR="00995E51" w:rsidRDefault="00995E51" w:rsidP="00115D4F">
      <w:pPr>
        <w:pStyle w:val="RFPNormal"/>
      </w:pPr>
      <w:r w:rsidRPr="00995E51">
        <w:rPr>
          <w:b/>
        </w:rPr>
        <w:t>Engine coolant</w:t>
      </w:r>
      <w:r w:rsidRPr="00995E51">
        <w:t xml:space="preserve"> is the fluid in an automobile’s radiator that prevents the engine from freezing in cold temperatures.</w:t>
      </w:r>
    </w:p>
    <w:p w:rsidR="00960B9D" w:rsidRPr="00504093" w:rsidRDefault="00960B9D" w:rsidP="00115D4F">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29" w:history="1">
        <w:r w:rsidRPr="00D41C35">
          <w:rPr>
            <w:rStyle w:val="Hyperlink"/>
          </w:rPr>
          <w:t>http://ocp.dc.gov/page/district-columbia-sustainable-specifications</w:t>
        </w:r>
      </w:hyperlink>
      <w:r>
        <w:t xml:space="preserve">. </w:t>
      </w:r>
      <w:r w:rsidRPr="00E057BA">
        <w:t>(Applicable Documents # 1, 2, and 3).</w:t>
      </w:r>
      <w:r>
        <w:rPr>
          <w:color w:val="FF0000"/>
        </w:rPr>
        <w:t xml:space="preserve"> </w:t>
      </w:r>
    </w:p>
    <w:p w:rsidR="00995E51" w:rsidRPr="00995E51" w:rsidRDefault="00995E51" w:rsidP="00115D4F">
      <w:pPr>
        <w:pStyle w:val="RFPNormal"/>
      </w:pPr>
      <w:r w:rsidRPr="00995E51">
        <w:rPr>
          <w:b/>
        </w:rPr>
        <w:t xml:space="preserve">Light-duty vehicle </w:t>
      </w:r>
      <w:r w:rsidRPr="00995E51">
        <w:t>refers to vehicles weighing 8,500 pounds or less.</w:t>
      </w:r>
    </w:p>
    <w:p w:rsidR="00995E51" w:rsidRPr="00995E51" w:rsidRDefault="00995E51" w:rsidP="00115D4F">
      <w:pPr>
        <w:pStyle w:val="RFPNormal"/>
      </w:pPr>
      <w:r w:rsidRPr="00995E51">
        <w:rPr>
          <w:b/>
        </w:rPr>
        <w:t>Lubricating oil</w:t>
      </w:r>
      <w:r w:rsidRPr="00995E51">
        <w:t xml:space="preserve"> is the fluid used to lubricate the parts of the engine in an automobile. This specification covers engine lubricating oils, hydraulic fluids, and gear oils.</w:t>
      </w:r>
    </w:p>
    <w:p w:rsidR="00995E51" w:rsidRPr="00995E51" w:rsidRDefault="00995E51" w:rsidP="00115D4F">
      <w:pPr>
        <w:pStyle w:val="RFPNormal"/>
      </w:pPr>
      <w:r w:rsidRPr="00995E51">
        <w:rPr>
          <w:b/>
        </w:rPr>
        <w:t>Motor oil</w:t>
      </w:r>
      <w:r w:rsidRPr="00995E51">
        <w:t xml:space="preserve"> – see lubricating oil.</w:t>
      </w:r>
    </w:p>
    <w:p w:rsidR="00995E51" w:rsidRPr="00995E51" w:rsidRDefault="00995E51" w:rsidP="00115D4F">
      <w:pPr>
        <w:pStyle w:val="RFPNormal"/>
        <w:rPr>
          <w:b/>
        </w:rPr>
      </w:pPr>
      <w:r w:rsidRPr="00995E51">
        <w:rPr>
          <w:b/>
        </w:rPr>
        <w:t xml:space="preserve">Postconsumer recycled content (PCRC) </w:t>
      </w:r>
      <w:r w:rsidRPr="00995E51">
        <w:t xml:space="preserve">indicates the amount of a product that was recycled from postconsumer waste.   </w:t>
      </w:r>
    </w:p>
    <w:p w:rsidR="00995E51" w:rsidRPr="00995E51" w:rsidRDefault="00995E51" w:rsidP="00115D4F">
      <w:pPr>
        <w:pStyle w:val="RFPNormal"/>
        <w:rPr>
          <w:b/>
        </w:rPr>
      </w:pPr>
      <w:r w:rsidRPr="00995E51">
        <w:rPr>
          <w:b/>
        </w:rPr>
        <w:t xml:space="preserve">Postconsumer waste </w:t>
      </w:r>
      <w:r w:rsidRPr="00995E51">
        <w:t xml:space="preserve">describes waste from finished products, packages, or materials generated by a business or consumer that have served their intended end uses and that have been recovered from or otherwise diverted from the waste stream for purposes of recycling. See EPA’s definition of postconsumer fiber at </w:t>
      </w:r>
      <w:hyperlink r:id="rId30" w:history="1">
        <w:r w:rsidRPr="00995E51">
          <w:rPr>
            <w:rStyle w:val="Hyperlink"/>
          </w:rPr>
          <w:t>www.epa.gov/waste/conserve/tools/cpg/products/define.htm</w:t>
        </w:r>
      </w:hyperlink>
      <w:r w:rsidRPr="00995E51">
        <w:t>.</w:t>
      </w:r>
    </w:p>
    <w:p w:rsidR="00251391" w:rsidRPr="00251391" w:rsidRDefault="00251391" w:rsidP="00251391">
      <w:pPr>
        <w:pStyle w:val="RFPNormal"/>
      </w:pPr>
      <w:r>
        <w:rPr>
          <w:b/>
        </w:rPr>
        <w:t xml:space="preserve">Recycled content </w:t>
      </w:r>
      <w:r w:rsidRPr="00735AAD">
        <w:t>refers to materials that have been recovered or otherwise diverted from the solid waste stream, either during the manufacturing process (pre-consumer), or after consumer use (post-consumer).</w:t>
      </w:r>
    </w:p>
    <w:p w:rsidR="00995E51" w:rsidRDefault="00995E51" w:rsidP="00115D4F">
      <w:pPr>
        <w:pStyle w:val="RFPNormal"/>
      </w:pPr>
      <w:r w:rsidRPr="00995E51">
        <w:rPr>
          <w:b/>
        </w:rPr>
        <w:t>Refurbishing</w:t>
      </w:r>
      <w:r w:rsidRPr="00995E51">
        <w:t xml:space="preserve"> is the process of repairing, renovating, and reusing rims, instead of discarding the old rim and purchasing a new rim.</w:t>
      </w:r>
    </w:p>
    <w:p w:rsidR="00251391" w:rsidRDefault="00251391" w:rsidP="00251391">
      <w:pPr>
        <w:pStyle w:val="RFPNormal"/>
      </w:pPr>
      <w:r>
        <w:rPr>
          <w:b/>
        </w:rPr>
        <w:t>Re-refining</w:t>
      </w:r>
      <w:r w:rsidRPr="00995E51">
        <w:t xml:space="preserve"> is the process o</w:t>
      </w:r>
      <w:r>
        <w:t>f removing impurities and returned used oil or fluids to a suitable quality for use in automobiles. The resulting product is re-refined oil or fluids</w:t>
      </w:r>
      <w:r w:rsidRPr="00995E51">
        <w:t>.</w:t>
      </w:r>
    </w:p>
    <w:p w:rsidR="00995E51" w:rsidRPr="00995E51" w:rsidRDefault="00995E51" w:rsidP="00115D4F">
      <w:pPr>
        <w:pStyle w:val="RFPNormal"/>
      </w:pPr>
      <w:r w:rsidRPr="00995E51">
        <w:rPr>
          <w:b/>
        </w:rPr>
        <w:t>Retreading</w:t>
      </w:r>
      <w:r w:rsidRPr="00995E51">
        <w:t xml:space="preserve"> is the process of removing the outside (tread) of a tire and adding a new tread, instead of discarding the old tire and purchasing a new tire.</w:t>
      </w:r>
    </w:p>
    <w:p w:rsidR="00995E51" w:rsidRPr="00995E51" w:rsidRDefault="00995E51" w:rsidP="00115D4F">
      <w:pPr>
        <w:pStyle w:val="RFPNormal"/>
      </w:pPr>
      <w:r w:rsidRPr="00995E51">
        <w:rPr>
          <w:b/>
        </w:rPr>
        <w:t>Rim</w:t>
      </w:r>
      <w:r w:rsidRPr="00995E51">
        <w:t xml:space="preserve"> refers to the part of the wheel that the tire is put on.</w:t>
      </w:r>
    </w:p>
    <w:p w:rsidR="00995E51" w:rsidRDefault="00995E51" w:rsidP="005A623D">
      <w:pPr>
        <w:pStyle w:val="RFPNormal"/>
        <w:spacing w:line="276" w:lineRule="auto"/>
        <w:sectPr w:rsidR="00995E51" w:rsidSect="00915F04">
          <w:type w:val="continuous"/>
          <w:pgSz w:w="12240" w:h="15840"/>
          <w:pgMar w:top="1008" w:right="1080" w:bottom="1008" w:left="1152" w:header="720" w:footer="720" w:gutter="0"/>
          <w:cols w:space="720"/>
          <w:docGrid w:linePitch="326"/>
        </w:sectPr>
      </w:pPr>
    </w:p>
    <w:p w:rsidR="004272AE" w:rsidRDefault="00DB1483" w:rsidP="007B7CB4">
      <w:pPr>
        <w:pStyle w:val="Heading2"/>
        <w:sectPr w:rsidR="004272AE" w:rsidSect="00240319">
          <w:pgSz w:w="12240" w:h="15840"/>
          <w:pgMar w:top="1008" w:right="1080" w:bottom="1008" w:left="1152" w:header="720" w:footer="720" w:gutter="0"/>
          <w:cols w:space="720"/>
          <w:docGrid w:linePitch="326"/>
        </w:sectPr>
      </w:pPr>
      <w:bookmarkStart w:id="21" w:name="_Toc404165474"/>
      <w:bookmarkStart w:id="22" w:name="_Toc404678316"/>
      <w:r>
        <w:t>C.4</w:t>
      </w:r>
      <w:r>
        <w:tab/>
      </w:r>
      <w:r w:rsidR="00091891">
        <w:t>B</w:t>
      </w:r>
      <w:r w:rsidR="007E5212">
        <w:t>ackground</w:t>
      </w:r>
      <w:bookmarkEnd w:id="21"/>
      <w:bookmarkEnd w:id="22"/>
      <w:r w:rsidR="00091891">
        <w:t xml:space="preserve"> </w:t>
      </w:r>
    </w:p>
    <w:p w:rsidR="00091891" w:rsidRDefault="00DF3C2C" w:rsidP="00DF3C2C">
      <w:pPr>
        <w:pStyle w:val="RFPNormal"/>
      </w:pPr>
      <w:r>
        <w:rPr>
          <w:noProof/>
        </w:rPr>
        <mc:AlternateContent>
          <mc:Choice Requires="wps">
            <w:drawing>
              <wp:anchor distT="0" distB="0" distL="114300" distR="114300" simplePos="0" relativeHeight="251663360" behindDoc="0" locked="0" layoutInCell="1" allowOverlap="1" wp14:anchorId="334DF642" wp14:editId="50ED009E">
                <wp:simplePos x="0" y="0"/>
                <wp:positionH relativeFrom="column">
                  <wp:posOffset>0</wp:posOffset>
                </wp:positionH>
                <wp:positionV relativeFrom="paragraph">
                  <wp:posOffset>42545</wp:posOffset>
                </wp:positionV>
                <wp:extent cx="6245352" cy="1289304"/>
                <wp:effectExtent l="95250" t="76200" r="117475" b="158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373CB1" w:rsidRPr="00FC6DA8" w:rsidRDefault="00373CB1" w:rsidP="00E32D05">
                            <w:pPr>
                              <w:pStyle w:val="Heading3"/>
                            </w:pPr>
                            <w:bookmarkStart w:id="23" w:name="_Toc404165473"/>
                            <w:bookmarkStart w:id="24" w:name="_Toc404678317"/>
                            <w:r w:rsidRPr="00FC6DA8">
                              <w:t>Guidance</w:t>
                            </w:r>
                            <w:bookmarkEnd w:id="23"/>
                            <w:bookmarkEnd w:id="24"/>
                          </w:p>
                          <w:p w:rsidR="00373CB1" w:rsidRDefault="00373CB1" w:rsidP="00C24FEC">
                            <w:pPr>
                              <w:ind w:left="90"/>
                            </w:pPr>
                            <w:r w:rsidRPr="00D33F19">
                              <w:rPr>
                                <w:rFonts w:cs="Arial"/>
                                <w:szCs w:val="22"/>
                              </w:rPr>
                              <w:t xml:space="preserve">Background information outlines the broad environmental policy goals of the District. </w:t>
                            </w:r>
                            <w:r>
                              <w:rPr>
                                <w:rFonts w:cs="Arial"/>
                                <w:szCs w:val="22"/>
                              </w:rPr>
                              <w:t>Please include environmental background information listed below along with other standard b</w:t>
                            </w:r>
                            <w:r w:rsidRPr="00E73C0D">
                              <w:rPr>
                                <w:rFonts w:cs="Arial"/>
                                <w:szCs w:val="22"/>
                              </w:rPr>
                              <w:t>ackground language</w:t>
                            </w:r>
                            <w:r>
                              <w:rPr>
                                <w:rFonts w:cs="Arial"/>
                                <w:szCs w:val="22"/>
                              </w:rPr>
                              <w:t xml:space="preserve"> in your procurement. Please contact the Sustainable Purchasing Program (</w:t>
                            </w:r>
                            <w:hyperlink r:id="rId31" w:history="1">
                              <w:r w:rsidRPr="00236680">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3.35pt;width:491.7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" fillcolor="#ebf1de" strokecolor="#ebf1de">
                <v:shadow on="t" color="black" opacity="26214f" origin=",-.5" offset="0,3pt"/>
                <v:textbox>
                  <w:txbxContent>
                    <w:p w:rsidR="00373CB1" w:rsidRPr="00FC6DA8" w:rsidRDefault="00373CB1" w:rsidP="00E32D05">
                      <w:pPr>
                        <w:pStyle w:val="Heading3"/>
                      </w:pPr>
                      <w:bookmarkStart w:id="25" w:name="_Toc404165473"/>
                      <w:bookmarkStart w:id="26" w:name="_Toc404678317"/>
                      <w:r w:rsidRPr="00FC6DA8">
                        <w:t>Guidance</w:t>
                      </w:r>
                      <w:bookmarkEnd w:id="25"/>
                      <w:bookmarkEnd w:id="26"/>
                    </w:p>
                    <w:p w:rsidR="00373CB1" w:rsidRDefault="00373CB1" w:rsidP="00C24FEC">
                      <w:pPr>
                        <w:ind w:left="90"/>
                      </w:pPr>
                      <w:r w:rsidRPr="00D33F19">
                        <w:rPr>
                          <w:rFonts w:cs="Arial"/>
                          <w:szCs w:val="22"/>
                        </w:rPr>
                        <w:t xml:space="preserve">Background information outlines the broad environmental policy goals of the District. </w:t>
                      </w:r>
                      <w:r>
                        <w:rPr>
                          <w:rFonts w:cs="Arial"/>
                          <w:szCs w:val="22"/>
                        </w:rPr>
                        <w:t>Please include environmental background information listed below along with other standard b</w:t>
                      </w:r>
                      <w:r w:rsidRPr="00E73C0D">
                        <w:rPr>
                          <w:rFonts w:cs="Arial"/>
                          <w:szCs w:val="22"/>
                        </w:rPr>
                        <w:t>ackground language</w:t>
                      </w:r>
                      <w:r>
                        <w:rPr>
                          <w:rFonts w:cs="Arial"/>
                          <w:szCs w:val="22"/>
                        </w:rPr>
                        <w:t xml:space="preserve"> in your procurement. Please contact the Sustainable Purchasing Program (</w:t>
                      </w:r>
                      <w:hyperlink r:id="rId32" w:history="1">
                        <w:r w:rsidRPr="00236680">
                          <w:rPr>
                            <w:rStyle w:val="Hyperlink"/>
                            <w:rFonts w:cs="Arial"/>
                            <w:szCs w:val="22"/>
                          </w:rPr>
                          <w:t>sppdc@dc.gov</w:t>
                        </w:r>
                      </w:hyperlink>
                      <w:r>
                        <w:rPr>
                          <w:rFonts w:cs="Arial"/>
                          <w:szCs w:val="22"/>
                        </w:rPr>
                        <w:t>) if you have questions.</w:t>
                      </w:r>
                    </w:p>
                  </w:txbxContent>
                </v:textbox>
              </v:shape>
            </w:pict>
          </mc:Fallback>
        </mc:AlternateContent>
      </w:r>
    </w:p>
    <w:p w:rsidR="00091891" w:rsidRDefault="00091891" w:rsidP="00DF3C2C">
      <w:pPr>
        <w:pStyle w:val="RFPNormal"/>
      </w:pPr>
    </w:p>
    <w:p w:rsidR="00E73C0D" w:rsidRDefault="00E73C0D" w:rsidP="00DF3C2C">
      <w:pPr>
        <w:pStyle w:val="RFPNormal"/>
      </w:pPr>
    </w:p>
    <w:p w:rsidR="00DF3C2C" w:rsidRDefault="00DF3C2C" w:rsidP="00DF3C2C">
      <w:pPr>
        <w:pStyle w:val="RFPNormal"/>
      </w:pPr>
    </w:p>
    <w:p w:rsidR="00DF3C2C" w:rsidRDefault="00DF3C2C" w:rsidP="00DF3C2C">
      <w:pPr>
        <w:pStyle w:val="RFPNormal"/>
      </w:pPr>
    </w:p>
    <w:p w:rsidR="00DF3C2C" w:rsidRDefault="00DF3C2C" w:rsidP="00DF3C2C">
      <w:pPr>
        <w:pStyle w:val="RFPNormal"/>
      </w:pPr>
    </w:p>
    <w:p w:rsidR="00E73C0D" w:rsidRDefault="00E73C0D" w:rsidP="00DF3C2C">
      <w:pPr>
        <w:pStyle w:val="RFPNormal"/>
      </w:pPr>
    </w:p>
    <w:p w:rsidR="004272AE" w:rsidRDefault="004272AE" w:rsidP="00DF3C2C">
      <w:pPr>
        <w:pStyle w:val="RFPNormal"/>
        <w:sectPr w:rsidR="004272AE" w:rsidSect="004272AE">
          <w:type w:val="continuous"/>
          <w:pgSz w:w="12240" w:h="15840"/>
          <w:pgMar w:top="1008" w:right="1080" w:bottom="1008" w:left="1152" w:header="720" w:footer="720" w:gutter="0"/>
          <w:cols w:space="720"/>
          <w:docGrid w:linePitch="326"/>
        </w:sectPr>
      </w:pPr>
    </w:p>
    <w:p w:rsidR="00493F7E" w:rsidRPr="00EE20AD" w:rsidRDefault="00493F7E" w:rsidP="00493F7E">
      <w:pPr>
        <w:pStyle w:val="Heading3"/>
      </w:pPr>
      <w:bookmarkStart w:id="27" w:name="_Toc404165475"/>
      <w:bookmarkStart w:id="28" w:name="_Toc404678318"/>
      <w:r>
        <w:t>Language to Insert into Statement of Work</w:t>
      </w:r>
      <w:bookmarkEnd w:id="27"/>
      <w:bookmarkEnd w:id="28"/>
    </w:p>
    <w:p w:rsidR="006F6C5E" w:rsidRDefault="008D4CBE" w:rsidP="000E703D">
      <w:pPr>
        <w:pStyle w:val="RFPNormal"/>
        <w:jc w:val="left"/>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00386A6B"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sidR="000E703D">
        <w:rPr>
          <w:rStyle w:val="RFPNormalChar"/>
        </w:rPr>
        <w:t xml:space="preserve">sustainability and </w:t>
      </w:r>
      <w:r w:rsidR="00386A6B" w:rsidRPr="00386A6B">
        <w:rPr>
          <w:rStyle w:val="RFPNormalChar"/>
        </w:rPr>
        <w:t>environmentally preferable purchasing goals are embedded throughout this contract</w:t>
      </w:r>
      <w:r w:rsidR="00386A6B" w:rsidRPr="00386A6B">
        <w:t>.</w:t>
      </w:r>
    </w:p>
    <w:p w:rsidR="008D5B65" w:rsidRDefault="008D5B65" w:rsidP="000E703D">
      <w:pPr>
        <w:pStyle w:val="RFPNormal"/>
        <w:jc w:val="left"/>
      </w:pPr>
    </w:p>
    <w:p w:rsidR="00C835AB" w:rsidRDefault="00C835AB" w:rsidP="000E703D">
      <w:pPr>
        <w:pStyle w:val="RFPNormal"/>
        <w:jc w:val="left"/>
        <w:sectPr w:rsidR="00C835AB" w:rsidSect="00824840">
          <w:type w:val="continuous"/>
          <w:pgSz w:w="12240" w:h="15840"/>
          <w:pgMar w:top="1008" w:right="1080" w:bottom="1008" w:left="1152" w:header="720" w:footer="720" w:gutter="0"/>
          <w:cols w:space="720"/>
          <w:docGrid w:linePitch="326"/>
        </w:sectPr>
      </w:pPr>
    </w:p>
    <w:p w:rsidR="00824840" w:rsidRDefault="00DB1483" w:rsidP="007B7CB4">
      <w:pPr>
        <w:pStyle w:val="Heading2"/>
      </w:pPr>
      <w:bookmarkStart w:id="29" w:name="_Toc404165477"/>
      <w:bookmarkStart w:id="30" w:name="_Toc404678319"/>
      <w:r>
        <w:t>C.5</w:t>
      </w:r>
      <w:r>
        <w:tab/>
      </w:r>
      <w:r w:rsidR="001D044E" w:rsidRPr="001D044E">
        <w:t>R</w:t>
      </w:r>
      <w:r w:rsidR="007E5212">
        <w:t>equirements</w:t>
      </w:r>
      <w:bookmarkEnd w:id="29"/>
      <w:bookmarkEnd w:id="30"/>
      <w:r w:rsidR="001D044E" w:rsidRPr="001D044E">
        <w:t xml:space="preserve"> </w:t>
      </w:r>
    </w:p>
    <w:p w:rsidR="0088704D" w:rsidRDefault="00C835AB" w:rsidP="0088704D">
      <w:r>
        <w:rPr>
          <w:noProof/>
        </w:rPr>
        <mc:AlternateContent>
          <mc:Choice Requires="wps">
            <w:drawing>
              <wp:anchor distT="0" distB="0" distL="114300" distR="114300" simplePos="0" relativeHeight="251661312" behindDoc="0" locked="0" layoutInCell="1" allowOverlap="1" wp14:anchorId="2F3D818B" wp14:editId="659F8AA9">
                <wp:simplePos x="0" y="0"/>
                <wp:positionH relativeFrom="column">
                  <wp:posOffset>0</wp:posOffset>
                </wp:positionH>
                <wp:positionV relativeFrom="paragraph">
                  <wp:posOffset>11430</wp:posOffset>
                </wp:positionV>
                <wp:extent cx="6245352" cy="1408176"/>
                <wp:effectExtent l="95250" t="76200" r="117475" b="154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0817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373CB1" w:rsidRPr="00871F8B" w:rsidRDefault="00373CB1" w:rsidP="009A374F">
                            <w:pPr>
                              <w:pStyle w:val="Heading3"/>
                            </w:pPr>
                            <w:bookmarkStart w:id="31" w:name="_Toc404165476"/>
                            <w:bookmarkStart w:id="32" w:name="_Toc404166719"/>
                            <w:bookmarkStart w:id="33" w:name="_Toc404678320"/>
                            <w:r w:rsidRPr="00871F8B">
                              <w:t>Guidance</w:t>
                            </w:r>
                            <w:bookmarkEnd w:id="31"/>
                            <w:bookmarkEnd w:id="32"/>
                            <w:bookmarkEnd w:id="33"/>
                          </w:p>
                          <w:p w:rsidR="00373CB1" w:rsidRPr="00F101D4" w:rsidRDefault="00373CB1" w:rsidP="00EE20AD">
                            <w:pPr>
                              <w:rPr>
                                <w:rFonts w:cs="Arial"/>
                                <w:szCs w:val="22"/>
                              </w:rPr>
                            </w:pPr>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Many of the requirements contain instructions which provide additional context and </w:t>
                            </w:r>
                            <w:proofErr w:type="gramStart"/>
                            <w:r>
                              <w:rPr>
                                <w:rFonts w:cs="Arial"/>
                                <w:szCs w:val="22"/>
                              </w:rPr>
                              <w:t>tips</w:t>
                            </w:r>
                            <w:proofErr w:type="gramEnd"/>
                            <w:r>
                              <w:rPr>
                                <w:rFonts w:cs="Arial"/>
                                <w:szCs w:val="22"/>
                              </w:rPr>
                              <w:t xml:space="preserve"> to assist you in incorporating the requirements into your solicitation. Please contact the Sustainable Purchasing Program (</w:t>
                            </w:r>
                            <w:hyperlink r:id="rId33" w:history="1">
                              <w:r w:rsidRPr="00236680">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9pt;width:491.75pt;height:1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" fillcolor="#ebf1de" strokecolor="#ebf1de">
                <v:shadow on="t" color="black" opacity="26214f" origin=",-.5" offset="0,3pt"/>
                <v:textbox>
                  <w:txbxContent>
                    <w:p w:rsidR="00373CB1" w:rsidRPr="00871F8B" w:rsidRDefault="00373CB1" w:rsidP="009A374F">
                      <w:pPr>
                        <w:pStyle w:val="Heading3"/>
                      </w:pPr>
                      <w:bookmarkStart w:id="34" w:name="_Toc404165476"/>
                      <w:bookmarkStart w:id="35" w:name="_Toc404166719"/>
                      <w:bookmarkStart w:id="36" w:name="_Toc404678320"/>
                      <w:r w:rsidRPr="00871F8B">
                        <w:t>Guidance</w:t>
                      </w:r>
                      <w:bookmarkEnd w:id="34"/>
                      <w:bookmarkEnd w:id="35"/>
                      <w:bookmarkEnd w:id="36"/>
                    </w:p>
                    <w:p w:rsidR="00373CB1" w:rsidRPr="00F101D4" w:rsidRDefault="00373CB1" w:rsidP="00EE20AD">
                      <w:pPr>
                        <w:rPr>
                          <w:rFonts w:cs="Arial"/>
                          <w:szCs w:val="22"/>
                        </w:rPr>
                      </w:pPr>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Many of the requirements contain instructions which provide additional context and </w:t>
                      </w:r>
                      <w:proofErr w:type="gramStart"/>
                      <w:r>
                        <w:rPr>
                          <w:rFonts w:cs="Arial"/>
                          <w:szCs w:val="22"/>
                        </w:rPr>
                        <w:t>tips</w:t>
                      </w:r>
                      <w:proofErr w:type="gramEnd"/>
                      <w:r>
                        <w:rPr>
                          <w:rFonts w:cs="Arial"/>
                          <w:szCs w:val="22"/>
                        </w:rPr>
                        <w:t xml:space="preserve"> to assist you in incorporating the requirements into your solicitation. Please contact the Sustainable Purchasing Program (</w:t>
                      </w:r>
                      <w:hyperlink r:id="rId34" w:history="1">
                        <w:r w:rsidRPr="00236680">
                          <w:rPr>
                            <w:rStyle w:val="Hyperlink"/>
                            <w:rFonts w:cs="Arial"/>
                            <w:szCs w:val="22"/>
                          </w:rPr>
                          <w:t>sppdc@dc.gov</w:t>
                        </w:r>
                      </w:hyperlink>
                      <w:r>
                        <w:rPr>
                          <w:rFonts w:cs="Arial"/>
                          <w:szCs w:val="22"/>
                        </w:rPr>
                        <w:t>) if you have questions.</w:t>
                      </w:r>
                    </w:p>
                  </w:txbxContent>
                </v:textbox>
              </v:shape>
            </w:pict>
          </mc:Fallback>
        </mc:AlternateContent>
      </w:r>
    </w:p>
    <w:p w:rsidR="0088704D" w:rsidRDefault="0088704D" w:rsidP="0088704D"/>
    <w:p w:rsidR="0088704D" w:rsidRDefault="0088704D" w:rsidP="0088704D"/>
    <w:p w:rsidR="0088704D" w:rsidRDefault="0088704D" w:rsidP="0088704D"/>
    <w:p w:rsidR="00C835AB" w:rsidRDefault="00C835AB" w:rsidP="0088704D"/>
    <w:p w:rsidR="00824840" w:rsidRDefault="00730BB6" w:rsidP="007560A2">
      <w:pPr>
        <w:pStyle w:val="Headingc"/>
        <w:sectPr w:rsidR="00824840" w:rsidSect="00C835AB">
          <w:pgSz w:w="12240" w:h="15840"/>
          <w:pgMar w:top="1008" w:right="1080" w:bottom="1008" w:left="1152" w:header="720" w:footer="720" w:gutter="0"/>
          <w:cols w:space="720"/>
          <w:docGrid w:linePitch="326"/>
        </w:sectPr>
      </w:pPr>
      <w:bookmarkStart w:id="37" w:name="_Toc404165479"/>
      <w:bookmarkStart w:id="38" w:name="_Toc404678321"/>
      <w:r w:rsidRPr="0028767F">
        <w:rPr>
          <w:noProof/>
        </w:rPr>
        <mc:AlternateContent>
          <mc:Choice Requires="wps">
            <w:drawing>
              <wp:anchor distT="0" distB="0" distL="114300" distR="114300" simplePos="0" relativeHeight="251683840" behindDoc="0" locked="0" layoutInCell="1" allowOverlap="1" wp14:anchorId="34975514" wp14:editId="2CA7B862">
                <wp:simplePos x="0" y="0"/>
                <wp:positionH relativeFrom="column">
                  <wp:posOffset>0</wp:posOffset>
                </wp:positionH>
                <wp:positionV relativeFrom="paragraph">
                  <wp:posOffset>582930</wp:posOffset>
                </wp:positionV>
                <wp:extent cx="6245352" cy="2267712"/>
                <wp:effectExtent l="76200" t="76200" r="98425" b="946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267712"/>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730BB6" w:rsidRPr="00897C88" w:rsidRDefault="00730BB6" w:rsidP="00730BB6">
                            <w:pPr>
                              <w:pStyle w:val="Heading4"/>
                            </w:pPr>
                            <w:bookmarkStart w:id="39" w:name="_Toc404165478"/>
                            <w:bookmarkStart w:id="40" w:name="_Toc404167113"/>
                            <w:bookmarkStart w:id="41" w:name="_Toc404678322"/>
                            <w:r w:rsidRPr="00897C88">
                              <w:t>Guidance</w:t>
                            </w:r>
                            <w:bookmarkEnd w:id="39"/>
                            <w:bookmarkEnd w:id="40"/>
                            <w:bookmarkEnd w:id="41"/>
                          </w:p>
                          <w:p w:rsidR="00730BB6" w:rsidRDefault="00730BB6" w:rsidP="00730BB6">
                            <w:r>
                              <w:t xml:space="preserve">The table below contains a list of Automotive Products and associated EPPS requirements (environmental criteria). Please incorporate the EPPS requirements into other relevant portions of the procurement such as the pricing schedule, as needed. If the agency or agencies for which the solicitation is being developed would like to go beyond the minimum EPPS requirement, such as specifying a higher level of recycled or refined content, please update the minimum EPPS requirement in the procurement pricing sheet with the more aggressive requirement. Whenever possible it is recommended that a green market basket be created solely for items for which EPPS specifications have been developed. </w:t>
                            </w:r>
                            <w:r>
                              <w:rPr>
                                <w:rFonts w:cs="Arial"/>
                                <w:szCs w:val="22"/>
                              </w:rPr>
                              <w:t>Please contact the Sustainable Purchasing Program (</w:t>
                            </w:r>
                            <w:hyperlink r:id="rId35" w:history="1">
                              <w:r w:rsidRPr="00236680">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5.9pt;width:491.75pt;height:17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" filled="f" strokecolor="#ebf1de">
                <v:textbox>
                  <w:txbxContent>
                    <w:p w:rsidR="00730BB6" w:rsidRPr="00897C88" w:rsidRDefault="00730BB6" w:rsidP="00730BB6">
                      <w:pPr>
                        <w:pStyle w:val="Heading4"/>
                      </w:pPr>
                      <w:bookmarkStart w:id="42" w:name="_Toc404165478"/>
                      <w:bookmarkStart w:id="43" w:name="_Toc404167113"/>
                      <w:bookmarkStart w:id="44" w:name="_Toc404678322"/>
                      <w:r w:rsidRPr="00897C88">
                        <w:t>Guidance</w:t>
                      </w:r>
                      <w:bookmarkEnd w:id="42"/>
                      <w:bookmarkEnd w:id="43"/>
                      <w:bookmarkEnd w:id="44"/>
                    </w:p>
                    <w:p w:rsidR="00730BB6" w:rsidRDefault="00730BB6" w:rsidP="00730BB6">
                      <w:r>
                        <w:t xml:space="preserve">The table below contains a list of Automotive Products and associated EPPS requirements (environmental criteria). Please incorporate the EPPS requirements into other relevant portions of the procurement such as the pricing schedule, as needed. If the agency or agencies for which the solicitation is being developed would like to go beyond the minimum EPPS requirement, such as specifying a higher level of recycled or refined content, please update the minimum EPPS requirement in the procurement pricing sheet with the more aggressive requirement. Whenever possible it is recommended that a green market basket be created solely for items for which EPPS specifications have been developed. </w:t>
                      </w:r>
                      <w:r>
                        <w:rPr>
                          <w:rFonts w:cs="Arial"/>
                          <w:szCs w:val="22"/>
                        </w:rPr>
                        <w:t>Please contact the Sustainable Purchasing Program (</w:t>
                      </w:r>
                      <w:hyperlink r:id="rId36" w:history="1">
                        <w:r w:rsidRPr="00236680">
                          <w:rPr>
                            <w:rStyle w:val="Hyperlink"/>
                            <w:rFonts w:cs="Arial"/>
                            <w:szCs w:val="22"/>
                          </w:rPr>
                          <w:t>sppdc@dc.gov</w:t>
                        </w:r>
                      </w:hyperlink>
                      <w:r>
                        <w:rPr>
                          <w:rFonts w:cs="Arial"/>
                          <w:szCs w:val="22"/>
                        </w:rPr>
                        <w:t>) if you have questions.</w:t>
                      </w:r>
                    </w:p>
                  </w:txbxContent>
                </v:textbox>
              </v:shape>
            </w:pict>
          </mc:Fallback>
        </mc:AlternateContent>
      </w:r>
      <w:r w:rsidR="00164AE9">
        <w:t xml:space="preserve">Automotive Products </w:t>
      </w:r>
      <w:r w:rsidR="00112FAF" w:rsidRPr="00BA07F0">
        <w:t xml:space="preserve">Environmental Specifications by Product </w:t>
      </w:r>
      <w:r w:rsidR="00E0543D" w:rsidRPr="00BA07F0">
        <w:t>T</w:t>
      </w:r>
      <w:r w:rsidR="00112FAF" w:rsidRPr="00BA07F0">
        <w:t>ype</w:t>
      </w:r>
      <w:bookmarkEnd w:id="37"/>
      <w:bookmarkEnd w:id="38"/>
    </w:p>
    <w:p w:rsidR="00E0543D" w:rsidRPr="00BA07F0" w:rsidRDefault="00E0543D" w:rsidP="00824840">
      <w:pPr>
        <w:pStyle w:val="RFPNormal"/>
      </w:pPr>
    </w:p>
    <w:p w:rsidR="00BA07F0" w:rsidRPr="00BA07F0" w:rsidRDefault="00BA07F0" w:rsidP="00824840">
      <w:pPr>
        <w:pStyle w:val="RFPNormal"/>
      </w:pPr>
    </w:p>
    <w:p w:rsidR="00E0543D" w:rsidRDefault="00E0543D" w:rsidP="00824840">
      <w:pPr>
        <w:pStyle w:val="RFPNormal"/>
      </w:pPr>
    </w:p>
    <w:p w:rsidR="00E0543D" w:rsidRDefault="00E0543D" w:rsidP="00824840">
      <w:pPr>
        <w:pStyle w:val="RFPNormal"/>
      </w:pPr>
    </w:p>
    <w:p w:rsidR="00824840" w:rsidRDefault="00824840" w:rsidP="00824840">
      <w:pPr>
        <w:pStyle w:val="RFPNormal"/>
      </w:pPr>
    </w:p>
    <w:p w:rsidR="00824840" w:rsidRDefault="00824840" w:rsidP="00824840">
      <w:pPr>
        <w:pStyle w:val="RFPNormal"/>
      </w:pPr>
    </w:p>
    <w:p w:rsidR="00E0543D" w:rsidRDefault="00E0543D" w:rsidP="00824840">
      <w:pPr>
        <w:pStyle w:val="RFPNormal"/>
      </w:pPr>
    </w:p>
    <w:p w:rsidR="00E0543D" w:rsidRDefault="00E0543D" w:rsidP="00824840">
      <w:pPr>
        <w:pStyle w:val="RFPNormal"/>
      </w:pPr>
    </w:p>
    <w:p w:rsidR="00097545" w:rsidRDefault="00097545" w:rsidP="00824840">
      <w:pPr>
        <w:pStyle w:val="RFPNormal"/>
      </w:pPr>
    </w:p>
    <w:p w:rsidR="00824840" w:rsidRPr="00824840" w:rsidRDefault="00824840" w:rsidP="00824840">
      <w:pPr>
        <w:pStyle w:val="RFPNormal"/>
        <w:rPr>
          <w:sz w:val="6"/>
        </w:rPr>
      </w:pPr>
    </w:p>
    <w:p w:rsidR="00824840" w:rsidRDefault="00824840" w:rsidP="00FD1EDA">
      <w:pPr>
        <w:pStyle w:val="Heading4"/>
        <w:sectPr w:rsidR="00824840" w:rsidSect="00824840">
          <w:type w:val="continuous"/>
          <w:pgSz w:w="12240" w:h="15840"/>
          <w:pgMar w:top="1008" w:right="1080" w:bottom="1008" w:left="1152" w:header="720" w:footer="720" w:gutter="0"/>
          <w:cols w:space="720"/>
          <w:docGrid w:linePitch="326"/>
        </w:sectPr>
      </w:pPr>
      <w:bookmarkStart w:id="45" w:name="_Toc404165480"/>
    </w:p>
    <w:p w:rsidR="00FD1EDA" w:rsidRPr="00EE20AD" w:rsidRDefault="00FD1EDA" w:rsidP="00FD1EDA">
      <w:pPr>
        <w:pStyle w:val="Heading4"/>
      </w:pPr>
      <w:bookmarkStart w:id="46" w:name="_Toc404678323"/>
      <w:r>
        <w:t>La</w:t>
      </w:r>
      <w:r w:rsidR="00493F7E">
        <w:t>nguage to Insert into Statement of Work</w:t>
      </w:r>
      <w:bookmarkEnd w:id="45"/>
      <w:bookmarkEnd w:id="46"/>
    </w:p>
    <w:p w:rsidR="00EE5D53" w:rsidRPr="00EE5D53" w:rsidRDefault="00EE5D53" w:rsidP="00115D4F">
      <w:pPr>
        <w:pStyle w:val="RFPNormal"/>
      </w:pPr>
      <w:r w:rsidRPr="00EE5D53">
        <w:t>Automotive products purchased by the District of Columbia shall meet the environmental criteria defined below.</w:t>
      </w:r>
    </w:p>
    <w:p w:rsidR="00EE5D53" w:rsidRPr="00115D4F" w:rsidRDefault="00EE5D53" w:rsidP="00EE5D53">
      <w:pPr>
        <w:pStyle w:val="NoSpacing"/>
        <w:rPr>
          <w:rFonts w:ascii="Times New Roman" w:hAnsi="Times New Roman"/>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169"/>
      </w:tblGrid>
      <w:tr w:rsidR="00EE5D53" w:rsidRPr="00115D4F" w:rsidTr="00373CB1">
        <w:tc>
          <w:tcPr>
            <w:tcW w:w="4471" w:type="dxa"/>
            <w:shd w:val="clear" w:color="auto" w:fill="auto"/>
          </w:tcPr>
          <w:p w:rsidR="00EE5D53" w:rsidRPr="00115D4F" w:rsidRDefault="00EE5D53" w:rsidP="00115D4F">
            <w:pPr>
              <w:pStyle w:val="table"/>
              <w:rPr>
                <w:b/>
              </w:rPr>
            </w:pPr>
            <w:r w:rsidRPr="00115D4F">
              <w:rPr>
                <w:b/>
              </w:rPr>
              <w:t>Product</w:t>
            </w:r>
          </w:p>
        </w:tc>
        <w:tc>
          <w:tcPr>
            <w:tcW w:w="4169" w:type="dxa"/>
            <w:shd w:val="clear" w:color="auto" w:fill="auto"/>
          </w:tcPr>
          <w:p w:rsidR="00EE5D53" w:rsidRPr="00115D4F" w:rsidRDefault="00EE5D53" w:rsidP="00115D4F">
            <w:pPr>
              <w:pStyle w:val="table"/>
              <w:rPr>
                <w:b/>
              </w:rPr>
            </w:pPr>
            <w:r w:rsidRPr="00115D4F">
              <w:rPr>
                <w:b/>
              </w:rPr>
              <w:t>Environmental Criteria</w:t>
            </w:r>
          </w:p>
        </w:tc>
      </w:tr>
      <w:tr w:rsidR="00EE5D53" w:rsidRPr="00EE5D53" w:rsidTr="00373CB1">
        <w:tc>
          <w:tcPr>
            <w:tcW w:w="4471" w:type="dxa"/>
            <w:shd w:val="clear" w:color="auto" w:fill="auto"/>
          </w:tcPr>
          <w:p w:rsidR="00EE5D53" w:rsidRPr="00EE5D53" w:rsidRDefault="00EE5D53" w:rsidP="00115D4F">
            <w:pPr>
              <w:pStyle w:val="table"/>
            </w:pPr>
            <w:r w:rsidRPr="00EE5D53">
              <w:t xml:space="preserve">Tires </w:t>
            </w:r>
          </w:p>
        </w:tc>
        <w:tc>
          <w:tcPr>
            <w:tcW w:w="4169" w:type="dxa"/>
            <w:shd w:val="clear" w:color="auto" w:fill="auto"/>
          </w:tcPr>
          <w:p w:rsidR="00EE5D53" w:rsidRPr="00EE5D53" w:rsidRDefault="00EE5D53" w:rsidP="00115D4F">
            <w:pPr>
              <w:pStyle w:val="table"/>
            </w:pPr>
            <w:r w:rsidRPr="00EE5D53">
              <w:t>Retread</w:t>
            </w:r>
          </w:p>
        </w:tc>
      </w:tr>
      <w:tr w:rsidR="00EE5D53" w:rsidRPr="00EE5D53" w:rsidTr="00373CB1">
        <w:tc>
          <w:tcPr>
            <w:tcW w:w="4471" w:type="dxa"/>
            <w:shd w:val="clear" w:color="auto" w:fill="auto"/>
          </w:tcPr>
          <w:p w:rsidR="00EE5D53" w:rsidRPr="00EE5D53" w:rsidRDefault="00EE5D53" w:rsidP="00115D4F">
            <w:pPr>
              <w:pStyle w:val="table"/>
            </w:pPr>
            <w:r w:rsidRPr="00EE5D53">
              <w:t>Rims</w:t>
            </w:r>
          </w:p>
        </w:tc>
        <w:tc>
          <w:tcPr>
            <w:tcW w:w="4169" w:type="dxa"/>
            <w:shd w:val="clear" w:color="auto" w:fill="auto"/>
          </w:tcPr>
          <w:p w:rsidR="00EE5D53" w:rsidRPr="00EE5D53" w:rsidRDefault="00EE5D53" w:rsidP="00115D4F">
            <w:pPr>
              <w:pStyle w:val="table"/>
            </w:pPr>
            <w:r w:rsidRPr="00EE5D53">
              <w:t>Refurbished</w:t>
            </w:r>
          </w:p>
        </w:tc>
      </w:tr>
      <w:tr w:rsidR="00EE5D53" w:rsidRPr="00EE5D53" w:rsidTr="00373CB1">
        <w:tc>
          <w:tcPr>
            <w:tcW w:w="4471" w:type="dxa"/>
            <w:shd w:val="clear" w:color="auto" w:fill="auto"/>
          </w:tcPr>
          <w:p w:rsidR="00EE5D53" w:rsidRPr="00EE5D53" w:rsidRDefault="00EE5D53" w:rsidP="00115D4F">
            <w:pPr>
              <w:pStyle w:val="table"/>
            </w:pPr>
            <w:r w:rsidRPr="00EE5D53">
              <w:t>Lubricating oil: engine lubricating oils, hydraulic fluids, gear oils</w:t>
            </w:r>
          </w:p>
        </w:tc>
        <w:tc>
          <w:tcPr>
            <w:tcW w:w="4169" w:type="dxa"/>
            <w:shd w:val="clear" w:color="auto" w:fill="auto"/>
          </w:tcPr>
          <w:p w:rsidR="00EE5D53" w:rsidRPr="00EE5D53" w:rsidRDefault="00EE5D53" w:rsidP="00115D4F">
            <w:pPr>
              <w:pStyle w:val="table"/>
            </w:pPr>
            <w:r w:rsidRPr="00EE5D53">
              <w:t>25% or higher re-refined oil base stock (by weight)</w:t>
            </w:r>
          </w:p>
        </w:tc>
      </w:tr>
      <w:tr w:rsidR="00EE5D53" w:rsidRPr="00EE5D53" w:rsidTr="00373CB1">
        <w:tc>
          <w:tcPr>
            <w:tcW w:w="4471" w:type="dxa"/>
            <w:shd w:val="clear" w:color="auto" w:fill="auto"/>
          </w:tcPr>
          <w:p w:rsidR="00EE5D53" w:rsidRPr="00EE5D53" w:rsidRDefault="00EE5D53" w:rsidP="00115D4F">
            <w:pPr>
              <w:pStyle w:val="table"/>
            </w:pPr>
            <w:r w:rsidRPr="00EE5D53">
              <w:t xml:space="preserve">Engine coolants (antifreeze) </w:t>
            </w:r>
          </w:p>
        </w:tc>
        <w:tc>
          <w:tcPr>
            <w:tcW w:w="4169" w:type="dxa"/>
            <w:shd w:val="clear" w:color="auto" w:fill="auto"/>
          </w:tcPr>
          <w:p w:rsidR="00EE5D53" w:rsidRPr="00EE5D53" w:rsidRDefault="00EE5D53" w:rsidP="00115D4F">
            <w:pPr>
              <w:pStyle w:val="table"/>
            </w:pPr>
            <w:r w:rsidRPr="00EE5D53">
              <w:t>50% or higher recycled content (by weight)</w:t>
            </w:r>
          </w:p>
        </w:tc>
      </w:tr>
    </w:tbl>
    <w:p w:rsidR="00D46DB5" w:rsidRPr="00115D4F" w:rsidRDefault="00D46DB5" w:rsidP="00115D4F">
      <w:pPr>
        <w:pStyle w:val="NoSpacing"/>
        <w:rPr>
          <w:rFonts w:ascii="Times New Roman" w:hAnsi="Times New Roman"/>
          <w:sz w:val="24"/>
        </w:rPr>
      </w:pPr>
      <w:r>
        <w:rPr>
          <w:b/>
        </w:rPr>
        <w:br w:type="page"/>
      </w:r>
    </w:p>
    <w:p w:rsidR="00936ED8" w:rsidRDefault="003843B3" w:rsidP="00936ED8">
      <w:pPr>
        <w:pStyle w:val="Headingc"/>
        <w:sectPr w:rsidR="00936ED8" w:rsidSect="00824840">
          <w:type w:val="continuous"/>
          <w:pgSz w:w="12240" w:h="15840"/>
          <w:pgMar w:top="1008" w:right="1080" w:bottom="1008" w:left="1152" w:header="720" w:footer="720" w:gutter="0"/>
          <w:cols w:space="720"/>
          <w:docGrid w:linePitch="326"/>
        </w:sectPr>
      </w:pPr>
      <w:bookmarkStart w:id="47" w:name="_Toc404165481"/>
      <w:bookmarkStart w:id="48" w:name="_Toc404678325"/>
      <w:r w:rsidRPr="0028767F">
        <w:rPr>
          <w:noProof/>
        </w:rPr>
        <mc:AlternateContent>
          <mc:Choice Requires="wps">
            <w:drawing>
              <wp:anchor distT="0" distB="0" distL="114300" distR="114300" simplePos="0" relativeHeight="251681792" behindDoc="0" locked="0" layoutInCell="1" allowOverlap="1" wp14:anchorId="39595275" wp14:editId="32BD1797">
                <wp:simplePos x="0" y="0"/>
                <wp:positionH relativeFrom="column">
                  <wp:posOffset>0</wp:posOffset>
                </wp:positionH>
                <wp:positionV relativeFrom="paragraph">
                  <wp:posOffset>365760</wp:posOffset>
                </wp:positionV>
                <wp:extent cx="6245352" cy="2487168"/>
                <wp:effectExtent l="76200" t="76200" r="98425" b="1041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487168"/>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373CB1" w:rsidRPr="00115D4F" w:rsidRDefault="00373CB1" w:rsidP="00115D4F">
                            <w:pPr>
                              <w:pStyle w:val="Heading4"/>
                            </w:pPr>
                            <w:bookmarkStart w:id="49" w:name="_Toc404165482"/>
                            <w:bookmarkStart w:id="50" w:name="_Toc404678324"/>
                            <w:r w:rsidRPr="00115D4F">
                              <w:t>Guidance</w:t>
                            </w:r>
                            <w:bookmarkEnd w:id="49"/>
                            <w:bookmarkEnd w:id="50"/>
                          </w:p>
                          <w:p w:rsidR="00373CB1" w:rsidRDefault="00373CB1" w:rsidP="002019F2">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37"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EPPS reporting be provided both for products with and without EPPS specifications. </w:t>
                            </w:r>
                            <w:r>
                              <w:rPr>
                                <w:rFonts w:cs="Arial"/>
                                <w:szCs w:val="22"/>
                              </w:rPr>
                              <w:t>Please contact the Sustainable Purchasing Program (</w:t>
                            </w:r>
                            <w:hyperlink r:id="rId38" w:history="1">
                              <w:r w:rsidRPr="00236680">
                                <w:rPr>
                                  <w:rStyle w:val="Hyperlink"/>
                                  <w:rFonts w:cs="Arial"/>
                                  <w:szCs w:val="22"/>
                                </w:rPr>
                                <w:t>sppdc@dc.gov</w:t>
                              </w:r>
                            </w:hyperlink>
                            <w:r>
                              <w:rPr>
                                <w:rFonts w:cs="Arial"/>
                                <w:szCs w:val="22"/>
                              </w:rPr>
                              <w:t>) if you have questions.</w:t>
                            </w:r>
                          </w:p>
                          <w:p w:rsidR="00373CB1" w:rsidRPr="00AD3C71" w:rsidRDefault="00373CB1" w:rsidP="00B60B8F"/>
                          <w:p w:rsidR="00373CB1" w:rsidRDefault="00373CB1" w:rsidP="00B60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8.8pt;width:491.75pt;height:19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" filled="f" strokecolor="#ebf1de">
                <v:textbox>
                  <w:txbxContent>
                    <w:p w:rsidR="00373CB1" w:rsidRPr="00115D4F" w:rsidRDefault="00373CB1" w:rsidP="00115D4F">
                      <w:pPr>
                        <w:pStyle w:val="Heading4"/>
                      </w:pPr>
                      <w:bookmarkStart w:id="51" w:name="_Toc404165482"/>
                      <w:bookmarkStart w:id="52" w:name="_Toc404678324"/>
                      <w:r w:rsidRPr="00115D4F">
                        <w:t>Guidance</w:t>
                      </w:r>
                      <w:bookmarkEnd w:id="51"/>
                      <w:bookmarkEnd w:id="52"/>
                    </w:p>
                    <w:p w:rsidR="00373CB1" w:rsidRDefault="00373CB1" w:rsidP="002019F2">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39"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EPPS reporting be provided both for products with and without EPPS specifications. </w:t>
                      </w:r>
                      <w:r>
                        <w:rPr>
                          <w:rFonts w:cs="Arial"/>
                          <w:szCs w:val="22"/>
                        </w:rPr>
                        <w:t>Please contact the Sustainable Purchasing Program (</w:t>
                      </w:r>
                      <w:hyperlink r:id="rId40" w:history="1">
                        <w:r w:rsidRPr="00236680">
                          <w:rPr>
                            <w:rStyle w:val="Hyperlink"/>
                            <w:rFonts w:cs="Arial"/>
                            <w:szCs w:val="22"/>
                          </w:rPr>
                          <w:t>sppdc@dc.gov</w:t>
                        </w:r>
                      </w:hyperlink>
                      <w:r>
                        <w:rPr>
                          <w:rFonts w:cs="Arial"/>
                          <w:szCs w:val="22"/>
                        </w:rPr>
                        <w:t>) if you have questions.</w:t>
                      </w:r>
                    </w:p>
                    <w:p w:rsidR="00373CB1" w:rsidRPr="00AD3C71" w:rsidRDefault="00373CB1" w:rsidP="00B60B8F"/>
                    <w:p w:rsidR="00373CB1" w:rsidRDefault="00373CB1" w:rsidP="00B60B8F"/>
                  </w:txbxContent>
                </v:textbox>
              </v:shape>
            </w:pict>
          </mc:Fallback>
        </mc:AlternateContent>
      </w:r>
      <w:r w:rsidR="00E0543D">
        <w:t>R</w:t>
      </w:r>
      <w:bookmarkEnd w:id="47"/>
      <w:r w:rsidR="00897C88">
        <w:t>eporting</w:t>
      </w:r>
      <w:bookmarkEnd w:id="48"/>
    </w:p>
    <w:p w:rsidR="00E0543D" w:rsidRDefault="00E0543D" w:rsidP="003843B3">
      <w:pPr>
        <w:pStyle w:val="RFPNormal"/>
      </w:pPr>
    </w:p>
    <w:p w:rsidR="00897C88" w:rsidRDefault="00897C88" w:rsidP="003843B3">
      <w:pPr>
        <w:pStyle w:val="RFPNormal"/>
      </w:pPr>
    </w:p>
    <w:p w:rsidR="00115D4F" w:rsidRDefault="00115D4F" w:rsidP="003843B3">
      <w:pPr>
        <w:pStyle w:val="RFPNormal"/>
      </w:pPr>
    </w:p>
    <w:p w:rsidR="00115D4F" w:rsidRPr="00115D4F" w:rsidRDefault="00115D4F" w:rsidP="003843B3">
      <w:pPr>
        <w:pStyle w:val="RFPNormal"/>
      </w:pPr>
    </w:p>
    <w:p w:rsidR="00B60B8F" w:rsidRDefault="00B60B8F" w:rsidP="003843B3">
      <w:pPr>
        <w:pStyle w:val="RFPNormal"/>
      </w:pPr>
    </w:p>
    <w:p w:rsidR="00B60B8F" w:rsidRDefault="00B60B8F" w:rsidP="003843B3">
      <w:pPr>
        <w:pStyle w:val="RFPNormal"/>
      </w:pPr>
    </w:p>
    <w:p w:rsidR="00B60B8F" w:rsidRDefault="00B60B8F" w:rsidP="003843B3">
      <w:pPr>
        <w:pStyle w:val="RFPNormal"/>
      </w:pPr>
    </w:p>
    <w:p w:rsidR="00B60B8F" w:rsidRDefault="00B60B8F" w:rsidP="003843B3">
      <w:pPr>
        <w:pStyle w:val="RFPNormal"/>
      </w:pPr>
    </w:p>
    <w:p w:rsidR="00B51D27" w:rsidRDefault="00B51D27" w:rsidP="00936ED8">
      <w:pPr>
        <w:pStyle w:val="RFPNormal"/>
      </w:pPr>
    </w:p>
    <w:p w:rsidR="003843B3" w:rsidRDefault="003843B3" w:rsidP="003843B3">
      <w:pPr>
        <w:pStyle w:val="RFPNormal"/>
        <w:ind w:left="0"/>
      </w:pPr>
    </w:p>
    <w:p w:rsidR="003843B3" w:rsidRDefault="003843B3" w:rsidP="003843B3">
      <w:pPr>
        <w:pStyle w:val="RFPNormal"/>
        <w:ind w:left="0"/>
        <w:sectPr w:rsidR="003843B3" w:rsidSect="00824840">
          <w:type w:val="continuous"/>
          <w:pgSz w:w="12240" w:h="15840"/>
          <w:pgMar w:top="1008" w:right="1080" w:bottom="1008" w:left="1152" w:header="720" w:footer="720" w:gutter="0"/>
          <w:cols w:space="720"/>
          <w:docGrid w:linePitch="326"/>
        </w:sectPr>
      </w:pPr>
    </w:p>
    <w:p w:rsidR="00551A79" w:rsidRPr="00551A79" w:rsidRDefault="00551A79" w:rsidP="00551A79">
      <w:pPr>
        <w:rPr>
          <w:sz w:val="2"/>
        </w:rPr>
      </w:pPr>
      <w:bookmarkStart w:id="53" w:name="_Toc404165483"/>
    </w:p>
    <w:p w:rsidR="00FD1EDA" w:rsidRPr="00115D4F" w:rsidRDefault="00FD1EDA" w:rsidP="00115D4F">
      <w:pPr>
        <w:pStyle w:val="Heading4"/>
      </w:pPr>
      <w:bookmarkStart w:id="54" w:name="_Toc404678326"/>
      <w:r w:rsidRPr="00115D4F">
        <w:t>La</w:t>
      </w:r>
      <w:r w:rsidR="00493F7E" w:rsidRPr="00115D4F">
        <w:t>nguage to Insert into Statement of Work</w:t>
      </w:r>
      <w:bookmarkEnd w:id="53"/>
      <w:bookmarkEnd w:id="54"/>
    </w:p>
    <w:p w:rsidR="00E0543D" w:rsidRDefault="00A24412" w:rsidP="00B51D27">
      <w:pPr>
        <w:pStyle w:val="RFPNormal"/>
      </w:pPr>
      <w:r>
        <w:t>Annually or</w:t>
      </w:r>
      <w:r w:rsidR="005A623D">
        <w:t xml:space="preserve"> as requested</w:t>
      </w:r>
      <w:r w:rsidR="004D7C50">
        <w:t>, the C</w:t>
      </w:r>
      <w:r w:rsidR="00E0543D" w:rsidRPr="00EE24AF">
        <w:t xml:space="preserve">ontractor shall submit </w:t>
      </w:r>
      <w:r w:rsidR="00812D99">
        <w:t xml:space="preserve">to the Contracting Officer an </w:t>
      </w:r>
      <w:r w:rsidR="00E0543D" w:rsidRPr="00EE24AF">
        <w:t>EPP</w:t>
      </w:r>
      <w:r w:rsidR="00493F7E">
        <w:t>S</w:t>
      </w:r>
      <w:r w:rsidR="00E0543D" w:rsidRPr="00EE24AF">
        <w:t xml:space="preserve"> </w:t>
      </w:r>
      <w:r w:rsidR="002019F2">
        <w:t>Report</w:t>
      </w:r>
      <w:r w:rsidR="00812D99">
        <w:t xml:space="preserve">, indicating that the products supplied to the District comply with the District’s </w:t>
      </w:r>
      <w:r w:rsidR="007A43DF">
        <w:t>EPPS</w:t>
      </w:r>
      <w:r w:rsidR="00812D99">
        <w:t xml:space="preserve"> criteria</w:t>
      </w:r>
      <w:r w:rsidR="002019F2">
        <w:t>.</w:t>
      </w:r>
      <w:r w:rsidR="00D46DB5">
        <w:t xml:space="preserve"> The following information shall be included in the report:</w:t>
      </w:r>
    </w:p>
    <w:p w:rsidR="00504093" w:rsidRDefault="00504093" w:rsidP="00504093">
      <w:pPr>
        <w:pStyle w:val="RFPNormal"/>
        <w:numPr>
          <w:ilvl w:val="0"/>
          <w:numId w:val="13"/>
        </w:numPr>
      </w:pPr>
      <w:r>
        <w:t>Contractor</w:t>
      </w:r>
    </w:p>
    <w:p w:rsidR="00504093" w:rsidRDefault="00504093" w:rsidP="00504093">
      <w:pPr>
        <w:pStyle w:val="RFPNormal"/>
        <w:numPr>
          <w:ilvl w:val="0"/>
          <w:numId w:val="13"/>
        </w:numPr>
      </w:pPr>
      <w:r>
        <w:t>Contract award date</w:t>
      </w:r>
    </w:p>
    <w:p w:rsidR="00504093" w:rsidRDefault="00504093" w:rsidP="00504093">
      <w:pPr>
        <w:pStyle w:val="RFPNormal"/>
        <w:numPr>
          <w:ilvl w:val="0"/>
          <w:numId w:val="13"/>
        </w:numPr>
      </w:pPr>
      <w:r>
        <w:t>Contract No.</w:t>
      </w:r>
    </w:p>
    <w:p w:rsidR="00504093" w:rsidRDefault="00504093" w:rsidP="00504093">
      <w:pPr>
        <w:pStyle w:val="RFPNormal"/>
        <w:numPr>
          <w:ilvl w:val="0"/>
          <w:numId w:val="13"/>
        </w:numPr>
      </w:pPr>
      <w:r>
        <w:t>PO#</w:t>
      </w:r>
    </w:p>
    <w:p w:rsidR="00504093" w:rsidRDefault="00504093" w:rsidP="00504093">
      <w:pPr>
        <w:pStyle w:val="RFPNormal"/>
        <w:numPr>
          <w:ilvl w:val="0"/>
          <w:numId w:val="13"/>
        </w:numPr>
      </w:pPr>
      <w:r>
        <w:t>Product description</w:t>
      </w:r>
    </w:p>
    <w:p w:rsidR="00504093" w:rsidRDefault="00504093" w:rsidP="00504093">
      <w:pPr>
        <w:pStyle w:val="RFPNormal"/>
        <w:numPr>
          <w:ilvl w:val="0"/>
          <w:numId w:val="13"/>
        </w:numPr>
      </w:pPr>
      <w:proofErr w:type="spellStart"/>
      <w:r>
        <w:t>Sku</w:t>
      </w:r>
      <w:proofErr w:type="spellEnd"/>
    </w:p>
    <w:p w:rsidR="00504093" w:rsidRDefault="00504093" w:rsidP="00504093">
      <w:pPr>
        <w:pStyle w:val="RFPNormal"/>
        <w:numPr>
          <w:ilvl w:val="0"/>
          <w:numId w:val="13"/>
        </w:numPr>
      </w:pPr>
      <w:r>
        <w:t>Number of units sold</w:t>
      </w:r>
    </w:p>
    <w:p w:rsidR="00504093" w:rsidRDefault="00504093" w:rsidP="00504093">
      <w:pPr>
        <w:pStyle w:val="RFPNormal"/>
        <w:numPr>
          <w:ilvl w:val="0"/>
          <w:numId w:val="13"/>
        </w:numPr>
      </w:pPr>
      <w:r>
        <w:t>Price per unit</w:t>
      </w:r>
    </w:p>
    <w:p w:rsidR="00504093" w:rsidRDefault="00504093" w:rsidP="00504093">
      <w:pPr>
        <w:pStyle w:val="RFPNormal"/>
        <w:numPr>
          <w:ilvl w:val="0"/>
          <w:numId w:val="13"/>
        </w:numPr>
      </w:pPr>
      <w:r>
        <w:t>Total cost</w:t>
      </w:r>
    </w:p>
    <w:p w:rsidR="00504093" w:rsidRDefault="00504093" w:rsidP="00504093">
      <w:pPr>
        <w:pStyle w:val="RFPNormal"/>
        <w:numPr>
          <w:ilvl w:val="0"/>
          <w:numId w:val="13"/>
        </w:numPr>
      </w:pPr>
      <w:r>
        <w:t>Compliance with DC environmental criteria – Indicate whether each item purchased is compliant with DC environmental requirement</w:t>
      </w:r>
      <w:r w:rsidR="00253CD6">
        <w:t>s</w:t>
      </w:r>
      <w:r>
        <w:t xml:space="preserve"> included in the </w:t>
      </w:r>
      <w:hyperlink r:id="rId41" w:history="1">
        <w:r w:rsidRPr="00253CD6">
          <w:rPr>
            <w:rStyle w:val="Hyperlink"/>
          </w:rPr>
          <w:t>Automotive Products Environmental Specification Guidance</w:t>
        </w:r>
      </w:hyperlink>
      <w:r w:rsidR="00253CD6">
        <w:t xml:space="preserve"> (Applicable Document #6)</w:t>
      </w:r>
      <w:r>
        <w:t>. If the environmental requirement was not specified in the solicitation, indicate NA.</w:t>
      </w:r>
    </w:p>
    <w:p w:rsidR="00504093" w:rsidRDefault="00504093" w:rsidP="00504093">
      <w:pPr>
        <w:pStyle w:val="RFPNormal"/>
        <w:ind w:firstLine="60"/>
        <w:rPr>
          <w:rFonts w:ascii="Calibri" w:hAnsi="Calibri"/>
        </w:rPr>
      </w:pPr>
    </w:p>
    <w:p w:rsidR="00091891" w:rsidRPr="00504093" w:rsidRDefault="00091891" w:rsidP="00504093">
      <w:pPr>
        <w:widowControl w:val="0"/>
        <w:rPr>
          <w:rFonts w:ascii="Calibri" w:hAnsi="Calibri"/>
          <w:sz w:val="20"/>
          <w:szCs w:val="20"/>
        </w:rPr>
      </w:pPr>
    </w:p>
    <w:p w:rsidR="006F6C5E" w:rsidRDefault="006F6C5E" w:rsidP="00955A1D">
      <w:pPr>
        <w:pStyle w:val="Heading1"/>
      </w:pPr>
      <w:r>
        <w:br w:type="page"/>
      </w:r>
    </w:p>
    <w:p w:rsidR="00091891" w:rsidRDefault="00253CD6" w:rsidP="00955A1D">
      <w:pPr>
        <w:pStyle w:val="Heading1"/>
      </w:pPr>
      <w:bookmarkStart w:id="55" w:name="_Toc404165484"/>
      <w:bookmarkStart w:id="56" w:name="_Toc404678328"/>
      <w:r>
        <w:rPr>
          <w:noProof/>
          <w:lang w:eastAsia="en-US"/>
        </w:rPr>
        <mc:AlternateContent>
          <mc:Choice Requires="wps">
            <w:drawing>
              <wp:anchor distT="0" distB="0" distL="114300" distR="114300" simplePos="0" relativeHeight="251667456" behindDoc="0" locked="0" layoutInCell="1" allowOverlap="1" wp14:anchorId="1B3EC177" wp14:editId="5190C241">
                <wp:simplePos x="0" y="0"/>
                <wp:positionH relativeFrom="column">
                  <wp:posOffset>1905</wp:posOffset>
                </wp:positionH>
                <wp:positionV relativeFrom="paragraph">
                  <wp:posOffset>360045</wp:posOffset>
                </wp:positionV>
                <wp:extent cx="6245352" cy="1170432"/>
                <wp:effectExtent l="95250" t="76200" r="117475" b="144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70432"/>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373CB1" w:rsidRPr="00115D4F" w:rsidRDefault="00373CB1" w:rsidP="00115D4F">
                            <w:pPr>
                              <w:pStyle w:val="Heading3"/>
                            </w:pPr>
                            <w:bookmarkStart w:id="57" w:name="_Toc404165485"/>
                            <w:bookmarkStart w:id="58" w:name="_Toc404678327"/>
                            <w:r w:rsidRPr="00115D4F">
                              <w:t>Guidance</w:t>
                            </w:r>
                            <w:bookmarkEnd w:id="57"/>
                            <w:bookmarkEnd w:id="58"/>
                          </w:p>
                          <w:p w:rsidR="00373CB1" w:rsidRDefault="00373CB1" w:rsidP="00955A1D">
                            <w:r>
                              <w:rPr>
                                <w:rFonts w:cs="Arial"/>
                                <w:szCs w:val="22"/>
                              </w:rPr>
                              <w:t>Please contact the Sustainable Purchasing Program (</w:t>
                            </w:r>
                            <w:hyperlink r:id="rId42" w:history="1">
                              <w:r w:rsidRPr="00236680">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5pt;margin-top:28.35pt;width:491.75pt;height:9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" fillcolor="#ebf1de" strokecolor="#ebf1de">
                <v:shadow on="t" color="black" opacity="26214f" origin=",-.5" offset="0,3pt"/>
                <v:textbox>
                  <w:txbxContent>
                    <w:p w:rsidR="00373CB1" w:rsidRPr="00115D4F" w:rsidRDefault="00373CB1" w:rsidP="00115D4F">
                      <w:pPr>
                        <w:pStyle w:val="Heading3"/>
                      </w:pPr>
                      <w:bookmarkStart w:id="59" w:name="_Toc404165485"/>
                      <w:bookmarkStart w:id="60" w:name="_Toc404678327"/>
                      <w:r w:rsidRPr="00115D4F">
                        <w:t>Guidance</w:t>
                      </w:r>
                      <w:bookmarkEnd w:id="59"/>
                      <w:bookmarkEnd w:id="60"/>
                    </w:p>
                    <w:p w:rsidR="00373CB1" w:rsidRDefault="00373CB1" w:rsidP="00955A1D">
                      <w:r>
                        <w:rPr>
                          <w:rFonts w:cs="Arial"/>
                          <w:szCs w:val="22"/>
                        </w:rPr>
                        <w:t>Please contact the Sustainable Purchasing Program (</w:t>
                      </w:r>
                      <w:hyperlink r:id="rId43" w:history="1">
                        <w:r w:rsidRPr="00236680">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v:textbox>
              </v:shape>
            </w:pict>
          </mc:Fallback>
        </mc:AlternateContent>
      </w:r>
      <w:r w:rsidR="00955A1D">
        <w:t>Section D Packaging and Marking Environmental Guidance</w:t>
      </w:r>
      <w:bookmarkEnd w:id="55"/>
      <w:bookmarkEnd w:id="56"/>
    </w:p>
    <w:p w:rsidR="00091891" w:rsidRDefault="00091891" w:rsidP="00091891">
      <w:pPr>
        <w:rPr>
          <w:b/>
        </w:rPr>
      </w:pPr>
    </w:p>
    <w:p w:rsidR="00091891" w:rsidRDefault="00091891" w:rsidP="00091891">
      <w:pPr>
        <w:rPr>
          <w:b/>
          <w:i/>
          <w:color w:val="0000FF"/>
        </w:rPr>
      </w:pPr>
    </w:p>
    <w:p w:rsidR="00955A1D" w:rsidRDefault="00955A1D" w:rsidP="00091891">
      <w:pPr>
        <w:rPr>
          <w:b/>
          <w:i/>
          <w:color w:val="0000FF"/>
        </w:rPr>
      </w:pPr>
    </w:p>
    <w:p w:rsidR="00253CD6" w:rsidRDefault="00253CD6" w:rsidP="00253CD6">
      <w:pPr>
        <w:pStyle w:val="RFPNormal"/>
      </w:pPr>
    </w:p>
    <w:p w:rsidR="00FD1EDA" w:rsidRPr="00FD1EDA" w:rsidRDefault="00FD1EDA" w:rsidP="00FD1EDA">
      <w:pPr>
        <w:pStyle w:val="Heading3"/>
      </w:pPr>
      <w:bookmarkStart w:id="61" w:name="_Toc404165486"/>
      <w:bookmarkStart w:id="62" w:name="_Toc404678329"/>
      <w:r w:rsidRPr="00FD1EDA">
        <w:t xml:space="preserve">Language to Insert into </w:t>
      </w:r>
      <w:r w:rsidR="00493F7E">
        <w:t>Statement of Work</w:t>
      </w:r>
      <w:bookmarkEnd w:id="61"/>
      <w:bookmarkEnd w:id="62"/>
    </w:p>
    <w:p w:rsidR="00253CD6" w:rsidRPr="00130F5C" w:rsidRDefault="00253CD6" w:rsidP="00253CD6">
      <w:pPr>
        <w:pStyle w:val="RFPNormal"/>
      </w:pPr>
      <w:r w:rsidRPr="00130F5C">
        <w:t xml:space="preserve">Where vendors use packaging in addition to manufacturer packaging, the District encourages vendors to select packaging that minimizes or eliminates the use of disposable containers and/or </w:t>
      </w:r>
      <w:r>
        <w:t xml:space="preserve">incorporates recycled content. </w:t>
      </w:r>
      <w:r w:rsidRPr="00130F5C">
        <w:t xml:space="preserve">For example, where appropriate, vendor packaging using reusable crates or reusable pallets is preferred over boxed packaging. </w:t>
      </w:r>
    </w:p>
    <w:p w:rsidR="00253CD6" w:rsidRPr="00130F5C" w:rsidRDefault="00253CD6" w:rsidP="00253CD6">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253CD6" w:rsidRPr="00130F5C" w:rsidRDefault="00253CD6" w:rsidP="00253CD6">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t>ckaging</w:t>
      </w:r>
      <w:r w:rsidRPr="00130F5C">
        <w:rPr>
          <w:shd w:val="clear" w:color="auto" w:fill="FFFFFF"/>
        </w:rPr>
        <w:t>:</w:t>
      </w:r>
    </w:p>
    <w:p w:rsidR="00253CD6" w:rsidRPr="00130F5C" w:rsidRDefault="00253CD6" w:rsidP="00253CD6">
      <w:pPr>
        <w:pStyle w:val="RFPNormal"/>
        <w:numPr>
          <w:ilvl w:val="0"/>
          <w:numId w:val="7"/>
        </w:numPr>
      </w:pPr>
      <w:r w:rsidRPr="00130F5C">
        <w:rPr>
          <w:shd w:val="clear" w:color="auto" w:fill="FFFFFF"/>
        </w:rPr>
        <w:t>Packaging made f</w:t>
      </w:r>
      <w:r w:rsidR="00580DDC">
        <w:rPr>
          <w:shd w:val="clear" w:color="auto" w:fill="FFFFFF"/>
        </w:rPr>
        <w:t>rom recycled materials</w:t>
      </w:r>
      <w:r w:rsidRPr="00130F5C">
        <w:rPr>
          <w:shd w:val="clear" w:color="auto" w:fill="FFFFFF"/>
        </w:rPr>
        <w:t>.</w:t>
      </w:r>
    </w:p>
    <w:p w:rsidR="00253CD6" w:rsidRPr="00130F5C" w:rsidRDefault="00253CD6" w:rsidP="00253CD6">
      <w:pPr>
        <w:pStyle w:val="RFPNormal"/>
        <w:numPr>
          <w:ilvl w:val="0"/>
          <w:numId w:val="7"/>
        </w:numPr>
      </w:pPr>
      <w:r w:rsidRPr="00130F5C">
        <w:rPr>
          <w:shd w:val="clear" w:color="auto" w:fill="FFFFFF"/>
        </w:rPr>
        <w:t>Packaging that is essential to the protection, safe handling, or function of the package's contents (e.g., medica</w:t>
      </w:r>
      <w:r w:rsidR="00580DDC">
        <w:rPr>
          <w:shd w:val="clear" w:color="auto" w:fill="FFFFFF"/>
        </w:rPr>
        <w:t>l product and devices)</w:t>
      </w:r>
      <w:r w:rsidRPr="00130F5C">
        <w:rPr>
          <w:shd w:val="clear" w:color="auto" w:fill="FFFFFF"/>
        </w:rPr>
        <w:t>.</w:t>
      </w:r>
    </w:p>
    <w:p w:rsidR="00253CD6" w:rsidRPr="00130F5C" w:rsidRDefault="00253CD6" w:rsidP="00253CD6">
      <w:pPr>
        <w:pStyle w:val="RFPNormal"/>
        <w:numPr>
          <w:ilvl w:val="0"/>
          <w:numId w:val="7"/>
        </w:numPr>
      </w:pPr>
      <w:r w:rsidRPr="00130F5C">
        <w:rPr>
          <w:shd w:val="clear" w:color="auto" w:fill="FFFFFF"/>
        </w:rPr>
        <w:t>Packages and packaging components for which th</w:t>
      </w:r>
      <w:r w:rsidR="00580DDC">
        <w:rPr>
          <w:shd w:val="clear" w:color="auto" w:fill="FFFFFF"/>
        </w:rPr>
        <w:t>ere is no feasible alternative</w:t>
      </w:r>
      <w:r w:rsidRPr="00130F5C">
        <w:rPr>
          <w:shd w:val="clear" w:color="auto" w:fill="FFFFFF"/>
        </w:rPr>
        <w:t xml:space="preserve">. </w:t>
      </w:r>
    </w:p>
    <w:p w:rsidR="00253CD6" w:rsidRPr="00130F5C" w:rsidRDefault="00253CD6" w:rsidP="00253CD6">
      <w:pPr>
        <w:pStyle w:val="RFPNormal"/>
        <w:numPr>
          <w:ilvl w:val="0"/>
          <w:numId w:val="7"/>
        </w:numPr>
      </w:pPr>
      <w:r w:rsidRPr="00130F5C">
        <w:rPr>
          <w:shd w:val="clear" w:color="auto" w:fill="FFFFFF"/>
        </w:rPr>
        <w:t>Reusable packaging for products that are subject to other federal or state health, safety, transportation, or disposal requirements (</w:t>
      </w:r>
      <w:r w:rsidR="00580DDC">
        <w:rPr>
          <w:shd w:val="clear" w:color="auto" w:fill="FFFFFF"/>
        </w:rPr>
        <w:t>i.e., hazardous waste)</w:t>
      </w:r>
      <w:r w:rsidRPr="00130F5C">
        <w:rPr>
          <w:shd w:val="clear" w:color="auto" w:fill="FFFFFF"/>
        </w:rPr>
        <w:t>.</w:t>
      </w:r>
    </w:p>
    <w:p w:rsidR="00253CD6" w:rsidRPr="00130F5C" w:rsidRDefault="00253CD6" w:rsidP="00253CD6">
      <w:pPr>
        <w:pStyle w:val="RFPNormal"/>
        <w:numPr>
          <w:ilvl w:val="0"/>
          <w:numId w:val="7"/>
        </w:numPr>
      </w:pPr>
      <w:r w:rsidRPr="00130F5C">
        <w:rPr>
          <w:shd w:val="clear" w:color="auto" w:fill="FFFFFF"/>
        </w:rPr>
        <w:t>Packaging having a controlled distribution and reuse (i.e., beverage containers subject to mandatory</w:t>
      </w:r>
      <w:r w:rsidR="00580DDC">
        <w:rPr>
          <w:shd w:val="clear" w:color="auto" w:fill="FFFFFF"/>
        </w:rPr>
        <w:t xml:space="preserve"> deposit requirements)</w:t>
      </w:r>
      <w:r w:rsidRPr="00130F5C">
        <w:rPr>
          <w:shd w:val="clear" w:color="auto" w:fill="FFFFFF"/>
        </w:rPr>
        <w:t>.</w:t>
      </w:r>
    </w:p>
    <w:p w:rsidR="00253CD6" w:rsidRPr="00130F5C" w:rsidRDefault="00253CD6" w:rsidP="00253CD6">
      <w:pPr>
        <w:pStyle w:val="RFPNormal"/>
        <w:numPr>
          <w:ilvl w:val="0"/>
          <w:numId w:val="7"/>
        </w:numPr>
      </w:pPr>
      <w:r w:rsidRPr="00130F5C">
        <w:rPr>
          <w:shd w:val="clear" w:color="auto" w:fill="FFFFFF"/>
        </w:rPr>
        <w:t>Packaging or packaging component that is glass or ceramic where the decoration has been vitrified and when tested, and meets specific requirements.</w:t>
      </w:r>
    </w:p>
    <w:p w:rsidR="00091891" w:rsidRPr="00253CD6" w:rsidRDefault="00253CD6" w:rsidP="00253CD6">
      <w:pPr>
        <w:pStyle w:val="RFPNormal"/>
        <w:jc w:val="left"/>
      </w:pPr>
      <w:r w:rsidRPr="00253CD6">
        <w:t xml:space="preserve">For a full explanation of exceptions, see Section 5/Exceptions, Toxic in Packaging Clearinghouse Model Legislation, available at: </w:t>
      </w:r>
      <w:hyperlink r:id="rId44" w:history="1">
        <w:r w:rsidRPr="00253CD6">
          <w:rPr>
            <w:rStyle w:val="Hyperlink"/>
          </w:rPr>
          <w:t>http://toxicsinpackaging.org/model_legislation.html</w:t>
        </w:r>
      </w:hyperlink>
      <w:r>
        <w:t xml:space="preserve">. </w:t>
      </w:r>
    </w:p>
    <w:p w:rsidR="00253CD6" w:rsidRDefault="00253CD6" w:rsidP="00253CD6"/>
    <w:p w:rsidR="00253CD6" w:rsidRDefault="00253CD6" w:rsidP="00955A1D">
      <w:pPr>
        <w:pStyle w:val="Heading1"/>
        <w:jc w:val="left"/>
        <w:sectPr w:rsidR="00253CD6" w:rsidSect="00824840">
          <w:type w:val="continuous"/>
          <w:pgSz w:w="12240" w:h="15840"/>
          <w:pgMar w:top="1008" w:right="1080" w:bottom="1008" w:left="1152" w:header="720" w:footer="720" w:gutter="0"/>
          <w:cols w:space="720"/>
          <w:docGrid w:linePitch="326"/>
        </w:sectPr>
      </w:pPr>
    </w:p>
    <w:p w:rsidR="00091891" w:rsidRDefault="00091891" w:rsidP="00955A1D">
      <w:pPr>
        <w:pStyle w:val="Heading1"/>
        <w:jc w:val="left"/>
        <w:rPr>
          <w:rStyle w:val="Heading1Char"/>
          <w:b/>
        </w:rPr>
      </w:pPr>
      <w:bookmarkStart w:id="63" w:name="_Toc404165487"/>
      <w:bookmarkStart w:id="64" w:name="_Toc404678330"/>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63"/>
      <w:bookmarkEnd w:id="64"/>
    </w:p>
    <w:p w:rsidR="00051180" w:rsidRDefault="00051180" w:rsidP="00051180">
      <w:pPr>
        <w:pStyle w:val="Heading2"/>
      </w:pPr>
      <w:bookmarkStart w:id="65" w:name="_Toc404165489"/>
      <w:bookmarkStart w:id="66" w:name="_Toc404678332"/>
      <w:r>
        <w:rPr>
          <w:noProof/>
        </w:rPr>
        <mc:AlternateContent>
          <mc:Choice Requires="wps">
            <w:drawing>
              <wp:anchor distT="0" distB="0" distL="114300" distR="114300" simplePos="0" relativeHeight="251669504" behindDoc="0" locked="0" layoutInCell="1" allowOverlap="1" wp14:anchorId="39791127" wp14:editId="7493E154">
                <wp:simplePos x="0" y="0"/>
                <wp:positionH relativeFrom="column">
                  <wp:posOffset>1905</wp:posOffset>
                </wp:positionH>
                <wp:positionV relativeFrom="paragraph">
                  <wp:posOffset>307340</wp:posOffset>
                </wp:positionV>
                <wp:extent cx="6245352" cy="1152144"/>
                <wp:effectExtent l="95250" t="76200" r="117475" b="143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5214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373CB1" w:rsidRPr="00871F8B" w:rsidRDefault="00373CB1" w:rsidP="00904482">
                            <w:pPr>
                              <w:pStyle w:val="Heading3"/>
                            </w:pPr>
                            <w:bookmarkStart w:id="67" w:name="_Toc404165488"/>
                            <w:bookmarkStart w:id="68" w:name="_Toc404678331"/>
                            <w:r w:rsidRPr="00871F8B">
                              <w:t>Guidance</w:t>
                            </w:r>
                            <w:bookmarkEnd w:id="67"/>
                            <w:bookmarkEnd w:id="68"/>
                          </w:p>
                          <w:p w:rsidR="00373CB1" w:rsidRDefault="00373CB1" w:rsidP="00904482">
                            <w:r w:rsidRPr="00955A1D">
                              <w:rPr>
                                <w:rFonts w:cs="Arial"/>
                                <w:szCs w:val="22"/>
                              </w:rPr>
                              <w:t>The deliverable requirements listed below are cross-referenced in the Sec</w:t>
                            </w:r>
                            <w:r>
                              <w:rPr>
                                <w:rFonts w:cs="Arial"/>
                                <w:szCs w:val="22"/>
                              </w:rPr>
                              <w:t xml:space="preserve">tion C reporting requirements. </w:t>
                            </w:r>
                            <w:r>
                              <w:t>For small purchases, it is recommended that reporting only be provided as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5pt;margin-top:24.2pt;width:491.75pt;height:9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" fillcolor="#ebf1de" strokecolor="#ebf1de">
                <v:shadow on="t" color="black" opacity="26214f" origin=",-.5" offset="0,3pt"/>
                <v:textbox>
                  <w:txbxContent>
                    <w:p w:rsidR="00373CB1" w:rsidRPr="00871F8B" w:rsidRDefault="00373CB1" w:rsidP="00904482">
                      <w:pPr>
                        <w:pStyle w:val="Heading3"/>
                      </w:pPr>
                      <w:bookmarkStart w:id="69" w:name="_Toc404165488"/>
                      <w:bookmarkStart w:id="70" w:name="_Toc404678331"/>
                      <w:r w:rsidRPr="00871F8B">
                        <w:t>Guidance</w:t>
                      </w:r>
                      <w:bookmarkEnd w:id="69"/>
                      <w:bookmarkEnd w:id="70"/>
                    </w:p>
                    <w:p w:rsidR="00373CB1" w:rsidRDefault="00373CB1" w:rsidP="00904482">
                      <w:r w:rsidRPr="00955A1D">
                        <w:rPr>
                          <w:rFonts w:cs="Arial"/>
                          <w:szCs w:val="22"/>
                        </w:rPr>
                        <w:t>The deliverable requirements listed below are cross-referenced in the Sec</w:t>
                      </w:r>
                      <w:r>
                        <w:rPr>
                          <w:rFonts w:cs="Arial"/>
                          <w:szCs w:val="22"/>
                        </w:rPr>
                        <w:t xml:space="preserve">tion C reporting requirements. </w:t>
                      </w:r>
                      <w:r>
                        <w:t>For small purchases, it is recommended that reporting only be provided as requested.</w:t>
                      </w:r>
                    </w:p>
                  </w:txbxContent>
                </v:textbox>
              </v:shape>
            </w:pict>
          </mc:Fallback>
        </mc:AlternateContent>
      </w:r>
      <w:r>
        <w:t>F.3</w:t>
      </w:r>
      <w:r>
        <w:tab/>
        <w:t>Deliverables</w:t>
      </w:r>
      <w:bookmarkEnd w:id="65"/>
      <w:bookmarkEnd w:id="66"/>
      <w:r>
        <w:t xml:space="preserve"> </w:t>
      </w:r>
    </w:p>
    <w:p w:rsidR="00955A1D" w:rsidRPr="00955A1D" w:rsidRDefault="00955A1D" w:rsidP="00051180">
      <w:pPr>
        <w:pStyle w:val="Heading2"/>
      </w:pPr>
    </w:p>
    <w:p w:rsidR="00955A1D" w:rsidRDefault="00955A1D" w:rsidP="00955A1D">
      <w:pPr>
        <w:rPr>
          <w:lang w:eastAsia="ko-KR"/>
        </w:rPr>
      </w:pPr>
    </w:p>
    <w:p w:rsidR="00955A1D" w:rsidRDefault="00955A1D" w:rsidP="00955A1D">
      <w:pPr>
        <w:rPr>
          <w:lang w:eastAsia="ko-KR"/>
        </w:rPr>
      </w:pPr>
    </w:p>
    <w:p w:rsidR="00051180" w:rsidRPr="00051180" w:rsidRDefault="00051180" w:rsidP="00051180">
      <w:pPr>
        <w:rPr>
          <w:sz w:val="14"/>
        </w:rPr>
      </w:pPr>
      <w:bookmarkStart w:id="71" w:name="_Toc404165490"/>
    </w:p>
    <w:p w:rsidR="00FD1EDA" w:rsidRPr="00EE20AD" w:rsidRDefault="00FD1EDA" w:rsidP="00115D4F">
      <w:pPr>
        <w:pStyle w:val="Heading3"/>
      </w:pPr>
      <w:bookmarkStart w:id="72" w:name="_Toc404678333"/>
      <w:r>
        <w:t>La</w:t>
      </w:r>
      <w:r w:rsidR="00493F7E">
        <w:t>nguage to Insert into Statement of Work</w:t>
      </w:r>
      <w:bookmarkEnd w:id="71"/>
      <w:bookmarkEnd w:id="72"/>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4C7478">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948"/>
        <w:gridCol w:w="1153"/>
        <w:gridCol w:w="2406"/>
        <w:gridCol w:w="2430"/>
      </w:tblGrid>
      <w:tr w:rsidR="00091891" w:rsidRPr="0048420B" w:rsidTr="00871F8B">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72"/>
              <w:jc w:val="left"/>
              <w:rPr>
                <w:b/>
              </w:rPr>
            </w:pPr>
            <w:r>
              <w:rPr>
                <w:b/>
              </w:rPr>
              <w:t>CLIN</w:t>
            </w:r>
          </w:p>
        </w:tc>
        <w:tc>
          <w:tcPr>
            <w:tcW w:w="1948"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89"/>
              <w:jc w:val="left"/>
              <w:rPr>
                <w:b/>
              </w:rPr>
            </w:pPr>
            <w:r>
              <w:rPr>
                <w:b/>
              </w:rPr>
              <w:t>Deliverable</w:t>
            </w:r>
          </w:p>
          <w:p w:rsidR="00091891" w:rsidRDefault="00091891" w:rsidP="00FB71D1">
            <w:pPr>
              <w:pStyle w:val="RFPNormal"/>
              <w:jc w:val="left"/>
              <w:rPr>
                <w:b/>
              </w:rPr>
            </w:pP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59"/>
              <w:jc w:val="left"/>
              <w:rPr>
                <w:b/>
              </w:rPr>
            </w:pPr>
            <w:r>
              <w:rPr>
                <w:b/>
              </w:rPr>
              <w:t>Quantity</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rPr>
                <w:b/>
              </w:rPr>
            </w:pPr>
            <w:r>
              <w:rPr>
                <w:b/>
              </w:rPr>
              <w:t>Format/Method of Delivery</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jc w:val="left"/>
              <w:rPr>
                <w:b/>
              </w:rPr>
            </w:pPr>
            <w:r>
              <w:rPr>
                <w:b/>
              </w:rPr>
              <w:t>Due Date</w:t>
            </w:r>
          </w:p>
        </w:tc>
      </w:tr>
      <w:tr w:rsidR="00091891" w:rsidRPr="0048420B" w:rsidTr="005A623D">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tcPr>
          <w:p w:rsidR="00091891" w:rsidRDefault="007A43DF" w:rsidP="00FB71D1">
            <w:pPr>
              <w:pStyle w:val="RFPNormal"/>
              <w:ind w:left="-1"/>
              <w:jc w:val="left"/>
            </w:pPr>
            <w:r>
              <w:t>EPPS</w:t>
            </w:r>
            <w:r w:rsidR="004C7478">
              <w:t xml:space="preserve"> Report</w:t>
            </w:r>
          </w:p>
        </w:tc>
        <w:tc>
          <w:tcPr>
            <w:tcW w:w="1153" w:type="dxa"/>
            <w:tcBorders>
              <w:top w:val="single" w:sz="4" w:space="0" w:color="auto"/>
              <w:left w:val="single" w:sz="4" w:space="0" w:color="auto"/>
              <w:bottom w:val="single" w:sz="4" w:space="0" w:color="auto"/>
              <w:right w:val="single" w:sz="4" w:space="0" w:color="auto"/>
            </w:tcBorders>
          </w:tcPr>
          <w:p w:rsidR="00091891" w:rsidRDefault="005A623D" w:rsidP="00FB71D1">
            <w:pPr>
              <w:pStyle w:val="RFPNormal"/>
              <w:ind w:left="-59"/>
              <w:jc w:val="left"/>
            </w:pPr>
            <w:r>
              <w:t>1</w:t>
            </w:r>
          </w:p>
        </w:tc>
        <w:tc>
          <w:tcPr>
            <w:tcW w:w="2406" w:type="dxa"/>
            <w:tcBorders>
              <w:top w:val="single" w:sz="4" w:space="0" w:color="auto"/>
              <w:left w:val="single" w:sz="4" w:space="0" w:color="auto"/>
              <w:bottom w:val="single" w:sz="4" w:space="0" w:color="auto"/>
              <w:right w:val="single" w:sz="4" w:space="0" w:color="auto"/>
            </w:tcBorders>
          </w:tcPr>
          <w:p w:rsidR="00091891" w:rsidRDefault="005A623D" w:rsidP="00D14051">
            <w:pPr>
              <w:pStyle w:val="RFPNormal"/>
              <w:ind w:left="-42"/>
              <w:jc w:val="left"/>
            </w:pPr>
            <w:r>
              <w:t>Excel</w:t>
            </w:r>
            <w:r w:rsidR="00D14051">
              <w:t xml:space="preserve">/ </w:t>
            </w:r>
            <w:r>
              <w:t>via email</w:t>
            </w:r>
          </w:p>
        </w:tc>
        <w:tc>
          <w:tcPr>
            <w:tcW w:w="2430" w:type="dxa"/>
            <w:tcBorders>
              <w:top w:val="single" w:sz="4" w:space="0" w:color="auto"/>
              <w:left w:val="single" w:sz="4" w:space="0" w:color="auto"/>
              <w:bottom w:val="single" w:sz="4" w:space="0" w:color="auto"/>
              <w:right w:val="single" w:sz="4" w:space="0" w:color="auto"/>
            </w:tcBorders>
          </w:tcPr>
          <w:p w:rsidR="00091891" w:rsidRDefault="00A24412" w:rsidP="00FB71D1">
            <w:pPr>
              <w:pStyle w:val="RFPNormal"/>
              <w:ind w:left="0"/>
              <w:jc w:val="left"/>
            </w:pPr>
            <w:r>
              <w:t>A</w:t>
            </w:r>
            <w:r w:rsidR="005A623D">
              <w:t>nnually or as requested</w:t>
            </w:r>
          </w:p>
        </w:tc>
      </w:tr>
    </w:tbl>
    <w:p w:rsidR="00091891" w:rsidRDefault="00091891" w:rsidP="00091891"/>
    <w:p w:rsidR="00405263" w:rsidRDefault="00405263" w:rsidP="00405263"/>
    <w:p w:rsidR="00091891" w:rsidRPr="00405263" w:rsidRDefault="00405263" w:rsidP="00405263">
      <w:pPr>
        <w:tabs>
          <w:tab w:val="left" w:pos="1530"/>
        </w:tabs>
      </w:pPr>
      <w:r>
        <w:tab/>
      </w:r>
    </w:p>
    <w:sectPr w:rsidR="00091891" w:rsidRPr="00405263" w:rsidSect="00240319">
      <w:pgSz w:w="12240" w:h="15840"/>
      <w:pgMar w:top="1008" w:right="1080"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B1" w:rsidRDefault="00373CB1" w:rsidP="003A0C73">
      <w:r>
        <w:separator/>
      </w:r>
    </w:p>
  </w:endnote>
  <w:endnote w:type="continuationSeparator" w:id="0">
    <w:p w:rsidR="00373CB1" w:rsidRDefault="00373CB1"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B1" w:rsidRDefault="00373CB1"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CB1" w:rsidRDefault="00373CB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B1" w:rsidRDefault="00373CB1" w:rsidP="005F3458">
    <w:pPr>
      <w:pStyle w:val="Footer"/>
      <w:framePr w:wrap="around" w:vAnchor="text" w:hAnchor="page" w:x="6121" w:y="1"/>
      <w:rPr>
        <w:rStyle w:val="PageNumber"/>
      </w:rPr>
    </w:pPr>
    <w:r>
      <w:rPr>
        <w:rStyle w:val="PageNumber"/>
      </w:rPr>
      <w:fldChar w:fldCharType="begin"/>
    </w:r>
    <w:r>
      <w:rPr>
        <w:rStyle w:val="PageNumber"/>
      </w:rPr>
      <w:instrText xml:space="preserve">PAGE  </w:instrText>
    </w:r>
    <w:r>
      <w:rPr>
        <w:rStyle w:val="PageNumber"/>
      </w:rPr>
      <w:fldChar w:fldCharType="separate"/>
    </w:r>
    <w:r w:rsidR="00D1422B">
      <w:rPr>
        <w:rStyle w:val="PageNumber"/>
        <w:noProof/>
      </w:rPr>
      <w:t>2</w:t>
    </w:r>
    <w:r>
      <w:rPr>
        <w:rStyle w:val="PageNumber"/>
      </w:rPr>
      <w:fldChar w:fldCharType="end"/>
    </w:r>
  </w:p>
  <w:p w:rsidR="00373CB1" w:rsidRPr="00091891" w:rsidRDefault="00373CB1">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B1" w:rsidRDefault="0037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B1" w:rsidRDefault="00373CB1" w:rsidP="003A0C73">
      <w:r>
        <w:separator/>
      </w:r>
    </w:p>
  </w:footnote>
  <w:footnote w:type="continuationSeparator" w:id="0">
    <w:p w:rsidR="00373CB1" w:rsidRDefault="00373CB1"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B1" w:rsidRDefault="00373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B1" w:rsidRPr="00A56AFA" w:rsidRDefault="00373CB1"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32CAED2B" wp14:editId="2DF95E8B">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373CB1" w:rsidRPr="00A56AFA" w:rsidRDefault="00373CB1"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52ACBEC1" wp14:editId="481EDE29">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B1" w:rsidRDefault="00373CB1" w:rsidP="00A56AFA">
    <w:pPr>
      <w:pStyle w:val="Title"/>
    </w:pPr>
    <w:r>
      <w:rPr>
        <w:rFonts w:ascii="Times New Roman" w:hAnsi="Times New Roman"/>
        <w:noProof/>
      </w:rPr>
      <w:drawing>
        <wp:anchor distT="36576" distB="36576" distL="36576" distR="36576" simplePos="0" relativeHeight="251662336" behindDoc="0" locked="0" layoutInCell="1" allowOverlap="1" wp14:anchorId="55756EFD" wp14:editId="152FC059">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373CB1" w:rsidRPr="00091891" w:rsidRDefault="00373CB1"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63F2C10A" wp14:editId="72E48B00">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373CB1" w:rsidRPr="006239E8" w:rsidRDefault="00373CB1"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12255547"/>
    <w:multiLevelType w:val="hybridMultilevel"/>
    <w:tmpl w:val="6DC8F2F6"/>
    <w:lvl w:ilvl="0" w:tplc="BD1A3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219AF"/>
    <w:multiLevelType w:val="hybridMultilevel"/>
    <w:tmpl w:val="FCB41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D73057"/>
    <w:multiLevelType w:val="hybridMultilevel"/>
    <w:tmpl w:val="923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9B54FA"/>
    <w:multiLevelType w:val="hybridMultilevel"/>
    <w:tmpl w:val="9EDC0E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930990"/>
    <w:multiLevelType w:val="hybridMultilevel"/>
    <w:tmpl w:val="AED47BDA"/>
    <w:lvl w:ilvl="0" w:tplc="82E29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1"/>
  </w:num>
  <w:num w:numId="8">
    <w:abstractNumId w:val="9"/>
  </w:num>
  <w:num w:numId="9">
    <w:abstractNumId w:val="6"/>
  </w:num>
  <w:num w:numId="10">
    <w:abstractNumId w:val="10"/>
  </w:num>
  <w:num w:numId="11">
    <w:abstractNumId w:val="12"/>
  </w:num>
  <w:num w:numId="12">
    <w:abstractNumId w:val="4"/>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4E87"/>
    <w:rsid w:val="00006AC3"/>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7282"/>
    <w:rsid w:val="0003740F"/>
    <w:rsid w:val="00037D7B"/>
    <w:rsid w:val="00041219"/>
    <w:rsid w:val="00041435"/>
    <w:rsid w:val="0005042A"/>
    <w:rsid w:val="00051180"/>
    <w:rsid w:val="00051739"/>
    <w:rsid w:val="00051BC6"/>
    <w:rsid w:val="000521C3"/>
    <w:rsid w:val="00052341"/>
    <w:rsid w:val="000544E1"/>
    <w:rsid w:val="000567A9"/>
    <w:rsid w:val="00066176"/>
    <w:rsid w:val="00067350"/>
    <w:rsid w:val="00072CB0"/>
    <w:rsid w:val="00073B18"/>
    <w:rsid w:val="00073B66"/>
    <w:rsid w:val="00073E70"/>
    <w:rsid w:val="000752B7"/>
    <w:rsid w:val="00075CDF"/>
    <w:rsid w:val="000771FC"/>
    <w:rsid w:val="000813B1"/>
    <w:rsid w:val="00083A87"/>
    <w:rsid w:val="00084831"/>
    <w:rsid w:val="000872F8"/>
    <w:rsid w:val="000909AB"/>
    <w:rsid w:val="00091891"/>
    <w:rsid w:val="00094C20"/>
    <w:rsid w:val="00096D76"/>
    <w:rsid w:val="00097545"/>
    <w:rsid w:val="000975AF"/>
    <w:rsid w:val="000A1D89"/>
    <w:rsid w:val="000A29D8"/>
    <w:rsid w:val="000A2B8B"/>
    <w:rsid w:val="000A5EF5"/>
    <w:rsid w:val="000B43E8"/>
    <w:rsid w:val="000C34A7"/>
    <w:rsid w:val="000D3262"/>
    <w:rsid w:val="000D4414"/>
    <w:rsid w:val="000D5F02"/>
    <w:rsid w:val="000E0D93"/>
    <w:rsid w:val="000E2406"/>
    <w:rsid w:val="000E3775"/>
    <w:rsid w:val="000E3C0E"/>
    <w:rsid w:val="000E4D60"/>
    <w:rsid w:val="000E53C1"/>
    <w:rsid w:val="000E6E60"/>
    <w:rsid w:val="000E703D"/>
    <w:rsid w:val="000F2853"/>
    <w:rsid w:val="000F477D"/>
    <w:rsid w:val="000F645F"/>
    <w:rsid w:val="000F797A"/>
    <w:rsid w:val="001045B8"/>
    <w:rsid w:val="00104AC5"/>
    <w:rsid w:val="0011090A"/>
    <w:rsid w:val="00110CD9"/>
    <w:rsid w:val="00112FAF"/>
    <w:rsid w:val="001155F4"/>
    <w:rsid w:val="00115D4F"/>
    <w:rsid w:val="00122493"/>
    <w:rsid w:val="0013244C"/>
    <w:rsid w:val="00133BAE"/>
    <w:rsid w:val="00133BBA"/>
    <w:rsid w:val="00134204"/>
    <w:rsid w:val="00137500"/>
    <w:rsid w:val="00140687"/>
    <w:rsid w:val="001408B3"/>
    <w:rsid w:val="00144ABC"/>
    <w:rsid w:val="00152237"/>
    <w:rsid w:val="00152F8C"/>
    <w:rsid w:val="00157304"/>
    <w:rsid w:val="00157BA9"/>
    <w:rsid w:val="00157F47"/>
    <w:rsid w:val="00161656"/>
    <w:rsid w:val="0016334F"/>
    <w:rsid w:val="00163C71"/>
    <w:rsid w:val="00164AE9"/>
    <w:rsid w:val="00167508"/>
    <w:rsid w:val="00173174"/>
    <w:rsid w:val="0017380D"/>
    <w:rsid w:val="00174931"/>
    <w:rsid w:val="00176A41"/>
    <w:rsid w:val="00176DB5"/>
    <w:rsid w:val="00180031"/>
    <w:rsid w:val="001812E1"/>
    <w:rsid w:val="00191B4E"/>
    <w:rsid w:val="001930FD"/>
    <w:rsid w:val="0019585F"/>
    <w:rsid w:val="001A1A51"/>
    <w:rsid w:val="001A275D"/>
    <w:rsid w:val="001A299C"/>
    <w:rsid w:val="001A6EF6"/>
    <w:rsid w:val="001A72C2"/>
    <w:rsid w:val="001A773A"/>
    <w:rsid w:val="001B75E1"/>
    <w:rsid w:val="001C0213"/>
    <w:rsid w:val="001C1ABD"/>
    <w:rsid w:val="001C6D4F"/>
    <w:rsid w:val="001C6E3E"/>
    <w:rsid w:val="001D044E"/>
    <w:rsid w:val="001D22D6"/>
    <w:rsid w:val="001D2FD7"/>
    <w:rsid w:val="001D41F4"/>
    <w:rsid w:val="001D7F17"/>
    <w:rsid w:val="001E13BA"/>
    <w:rsid w:val="001E264C"/>
    <w:rsid w:val="001E4D01"/>
    <w:rsid w:val="001E6772"/>
    <w:rsid w:val="00200BFD"/>
    <w:rsid w:val="002019F2"/>
    <w:rsid w:val="00202F56"/>
    <w:rsid w:val="00204217"/>
    <w:rsid w:val="002063DD"/>
    <w:rsid w:val="00213834"/>
    <w:rsid w:val="00213914"/>
    <w:rsid w:val="00214300"/>
    <w:rsid w:val="00215CAD"/>
    <w:rsid w:val="00223AF5"/>
    <w:rsid w:val="002258AE"/>
    <w:rsid w:val="002277BD"/>
    <w:rsid w:val="00230057"/>
    <w:rsid w:val="00233CDF"/>
    <w:rsid w:val="002348F7"/>
    <w:rsid w:val="002354C4"/>
    <w:rsid w:val="002363B7"/>
    <w:rsid w:val="00240319"/>
    <w:rsid w:val="0024061C"/>
    <w:rsid w:val="002422CA"/>
    <w:rsid w:val="00242AC5"/>
    <w:rsid w:val="002442C0"/>
    <w:rsid w:val="0024531A"/>
    <w:rsid w:val="00251391"/>
    <w:rsid w:val="0025169A"/>
    <w:rsid w:val="00252C78"/>
    <w:rsid w:val="00252CEC"/>
    <w:rsid w:val="002539B0"/>
    <w:rsid w:val="00253B6E"/>
    <w:rsid w:val="00253CD6"/>
    <w:rsid w:val="0026149A"/>
    <w:rsid w:val="002615DB"/>
    <w:rsid w:val="00261B40"/>
    <w:rsid w:val="00263142"/>
    <w:rsid w:val="0026316C"/>
    <w:rsid w:val="00263663"/>
    <w:rsid w:val="002655E4"/>
    <w:rsid w:val="00265CAC"/>
    <w:rsid w:val="00282206"/>
    <w:rsid w:val="00285C02"/>
    <w:rsid w:val="0028642F"/>
    <w:rsid w:val="0029126A"/>
    <w:rsid w:val="00291BF2"/>
    <w:rsid w:val="00292C40"/>
    <w:rsid w:val="00294BC9"/>
    <w:rsid w:val="00297169"/>
    <w:rsid w:val="002A4EE1"/>
    <w:rsid w:val="002B19BF"/>
    <w:rsid w:val="002B3E92"/>
    <w:rsid w:val="002B53B4"/>
    <w:rsid w:val="002C1A8E"/>
    <w:rsid w:val="002C29B7"/>
    <w:rsid w:val="002C76EB"/>
    <w:rsid w:val="002D0481"/>
    <w:rsid w:val="002D1616"/>
    <w:rsid w:val="002D59FB"/>
    <w:rsid w:val="002E2335"/>
    <w:rsid w:val="002E7454"/>
    <w:rsid w:val="002F526A"/>
    <w:rsid w:val="002F5B14"/>
    <w:rsid w:val="002F78EB"/>
    <w:rsid w:val="003120EE"/>
    <w:rsid w:val="00314E97"/>
    <w:rsid w:val="00315587"/>
    <w:rsid w:val="00317EB3"/>
    <w:rsid w:val="003243CA"/>
    <w:rsid w:val="003337F6"/>
    <w:rsid w:val="00337E0E"/>
    <w:rsid w:val="00340BC0"/>
    <w:rsid w:val="00340EDA"/>
    <w:rsid w:val="003434AD"/>
    <w:rsid w:val="0034397E"/>
    <w:rsid w:val="00343E6D"/>
    <w:rsid w:val="00350A53"/>
    <w:rsid w:val="0035252C"/>
    <w:rsid w:val="00353E49"/>
    <w:rsid w:val="00354D02"/>
    <w:rsid w:val="00365124"/>
    <w:rsid w:val="00365701"/>
    <w:rsid w:val="0037195A"/>
    <w:rsid w:val="00373CB1"/>
    <w:rsid w:val="00377898"/>
    <w:rsid w:val="00382781"/>
    <w:rsid w:val="003843B3"/>
    <w:rsid w:val="00385832"/>
    <w:rsid w:val="00385FC0"/>
    <w:rsid w:val="00386489"/>
    <w:rsid w:val="00386A6B"/>
    <w:rsid w:val="00390C66"/>
    <w:rsid w:val="00393D35"/>
    <w:rsid w:val="0039678C"/>
    <w:rsid w:val="003A096A"/>
    <w:rsid w:val="003A0C73"/>
    <w:rsid w:val="003A1AAF"/>
    <w:rsid w:val="003A7181"/>
    <w:rsid w:val="003B51B7"/>
    <w:rsid w:val="003C247A"/>
    <w:rsid w:val="003C2F24"/>
    <w:rsid w:val="003C55A4"/>
    <w:rsid w:val="003C55ED"/>
    <w:rsid w:val="003C7BB7"/>
    <w:rsid w:val="003D0B47"/>
    <w:rsid w:val="003D25C4"/>
    <w:rsid w:val="003D65F2"/>
    <w:rsid w:val="003E4699"/>
    <w:rsid w:val="003E65BA"/>
    <w:rsid w:val="003F0FA7"/>
    <w:rsid w:val="003F4F90"/>
    <w:rsid w:val="00401240"/>
    <w:rsid w:val="0040253B"/>
    <w:rsid w:val="00405263"/>
    <w:rsid w:val="00411CD1"/>
    <w:rsid w:val="00414987"/>
    <w:rsid w:val="00415176"/>
    <w:rsid w:val="00421549"/>
    <w:rsid w:val="00421FA6"/>
    <w:rsid w:val="00424E6C"/>
    <w:rsid w:val="004272AE"/>
    <w:rsid w:val="00435D34"/>
    <w:rsid w:val="00440852"/>
    <w:rsid w:val="00441D8C"/>
    <w:rsid w:val="00441FB1"/>
    <w:rsid w:val="00444EE2"/>
    <w:rsid w:val="00445D6A"/>
    <w:rsid w:val="0044718E"/>
    <w:rsid w:val="00451366"/>
    <w:rsid w:val="00455CAA"/>
    <w:rsid w:val="004570B9"/>
    <w:rsid w:val="00460278"/>
    <w:rsid w:val="004619B1"/>
    <w:rsid w:val="0047443A"/>
    <w:rsid w:val="00474480"/>
    <w:rsid w:val="004765EA"/>
    <w:rsid w:val="00480AC6"/>
    <w:rsid w:val="004822A8"/>
    <w:rsid w:val="00484D01"/>
    <w:rsid w:val="00493F7E"/>
    <w:rsid w:val="004A458C"/>
    <w:rsid w:val="004A4F2E"/>
    <w:rsid w:val="004B01D8"/>
    <w:rsid w:val="004B0764"/>
    <w:rsid w:val="004B7CAD"/>
    <w:rsid w:val="004C1052"/>
    <w:rsid w:val="004C1405"/>
    <w:rsid w:val="004C2640"/>
    <w:rsid w:val="004C531F"/>
    <w:rsid w:val="004C6A64"/>
    <w:rsid w:val="004C7478"/>
    <w:rsid w:val="004D0226"/>
    <w:rsid w:val="004D0C4F"/>
    <w:rsid w:val="004D2435"/>
    <w:rsid w:val="004D2B38"/>
    <w:rsid w:val="004D48F5"/>
    <w:rsid w:val="004D7C50"/>
    <w:rsid w:val="004E1205"/>
    <w:rsid w:val="004E430C"/>
    <w:rsid w:val="004E627D"/>
    <w:rsid w:val="004F1E47"/>
    <w:rsid w:val="004F4F69"/>
    <w:rsid w:val="00504093"/>
    <w:rsid w:val="0051095D"/>
    <w:rsid w:val="00511AF2"/>
    <w:rsid w:val="0051740F"/>
    <w:rsid w:val="00526923"/>
    <w:rsid w:val="00526A6B"/>
    <w:rsid w:val="00527355"/>
    <w:rsid w:val="00527482"/>
    <w:rsid w:val="00530A73"/>
    <w:rsid w:val="00531218"/>
    <w:rsid w:val="005316E4"/>
    <w:rsid w:val="00533494"/>
    <w:rsid w:val="00536FC2"/>
    <w:rsid w:val="00537E63"/>
    <w:rsid w:val="005420E7"/>
    <w:rsid w:val="00542F8C"/>
    <w:rsid w:val="005509AD"/>
    <w:rsid w:val="00551A79"/>
    <w:rsid w:val="00552B60"/>
    <w:rsid w:val="00557506"/>
    <w:rsid w:val="005719DC"/>
    <w:rsid w:val="00580DDC"/>
    <w:rsid w:val="00585E9E"/>
    <w:rsid w:val="005864D8"/>
    <w:rsid w:val="00586C10"/>
    <w:rsid w:val="00587110"/>
    <w:rsid w:val="00591271"/>
    <w:rsid w:val="00595FD2"/>
    <w:rsid w:val="005A02F1"/>
    <w:rsid w:val="005A081F"/>
    <w:rsid w:val="005A36B0"/>
    <w:rsid w:val="005A4F37"/>
    <w:rsid w:val="005A623D"/>
    <w:rsid w:val="005A7B26"/>
    <w:rsid w:val="005B095A"/>
    <w:rsid w:val="005B2ACA"/>
    <w:rsid w:val="005C1723"/>
    <w:rsid w:val="005D28C6"/>
    <w:rsid w:val="005D772B"/>
    <w:rsid w:val="005E0DC4"/>
    <w:rsid w:val="005E0FA6"/>
    <w:rsid w:val="005E2DC7"/>
    <w:rsid w:val="005E53CC"/>
    <w:rsid w:val="005E6468"/>
    <w:rsid w:val="005E7064"/>
    <w:rsid w:val="005F3458"/>
    <w:rsid w:val="005F65E4"/>
    <w:rsid w:val="005F6C00"/>
    <w:rsid w:val="006013A4"/>
    <w:rsid w:val="00607BC3"/>
    <w:rsid w:val="0061224B"/>
    <w:rsid w:val="006138CF"/>
    <w:rsid w:val="0061711C"/>
    <w:rsid w:val="00621658"/>
    <w:rsid w:val="006239E8"/>
    <w:rsid w:val="00624286"/>
    <w:rsid w:val="00630D51"/>
    <w:rsid w:val="00633114"/>
    <w:rsid w:val="00634C00"/>
    <w:rsid w:val="0063576F"/>
    <w:rsid w:val="00637C92"/>
    <w:rsid w:val="006413A2"/>
    <w:rsid w:val="006427F8"/>
    <w:rsid w:val="006459A9"/>
    <w:rsid w:val="006504BD"/>
    <w:rsid w:val="006524D6"/>
    <w:rsid w:val="00654299"/>
    <w:rsid w:val="00655692"/>
    <w:rsid w:val="0065598F"/>
    <w:rsid w:val="006608AE"/>
    <w:rsid w:val="00660F30"/>
    <w:rsid w:val="0066335B"/>
    <w:rsid w:val="00664097"/>
    <w:rsid w:val="00670B5E"/>
    <w:rsid w:val="0067106A"/>
    <w:rsid w:val="0067192B"/>
    <w:rsid w:val="00671EAE"/>
    <w:rsid w:val="00672B2D"/>
    <w:rsid w:val="00674DCD"/>
    <w:rsid w:val="006759B5"/>
    <w:rsid w:val="00683959"/>
    <w:rsid w:val="00695F19"/>
    <w:rsid w:val="00696069"/>
    <w:rsid w:val="0069607F"/>
    <w:rsid w:val="0069744B"/>
    <w:rsid w:val="006A1766"/>
    <w:rsid w:val="006A1A00"/>
    <w:rsid w:val="006A2B95"/>
    <w:rsid w:val="006B033D"/>
    <w:rsid w:val="006B2E4A"/>
    <w:rsid w:val="006B2FB9"/>
    <w:rsid w:val="006B39D7"/>
    <w:rsid w:val="006B3E77"/>
    <w:rsid w:val="006B45F5"/>
    <w:rsid w:val="006C0A23"/>
    <w:rsid w:val="006C1750"/>
    <w:rsid w:val="006C2127"/>
    <w:rsid w:val="006D0253"/>
    <w:rsid w:val="006D34A4"/>
    <w:rsid w:val="006D5770"/>
    <w:rsid w:val="006D7516"/>
    <w:rsid w:val="006E2BBC"/>
    <w:rsid w:val="006E61A9"/>
    <w:rsid w:val="006E7023"/>
    <w:rsid w:val="006F0A71"/>
    <w:rsid w:val="006F5279"/>
    <w:rsid w:val="006F6C5E"/>
    <w:rsid w:val="00700B69"/>
    <w:rsid w:val="007019DA"/>
    <w:rsid w:val="007047C3"/>
    <w:rsid w:val="00714742"/>
    <w:rsid w:val="007163C0"/>
    <w:rsid w:val="00716BD6"/>
    <w:rsid w:val="007205CD"/>
    <w:rsid w:val="00721B2B"/>
    <w:rsid w:val="0072433C"/>
    <w:rsid w:val="00730320"/>
    <w:rsid w:val="00730BB6"/>
    <w:rsid w:val="00747287"/>
    <w:rsid w:val="00751A0F"/>
    <w:rsid w:val="00752A2A"/>
    <w:rsid w:val="00752B46"/>
    <w:rsid w:val="00753279"/>
    <w:rsid w:val="007560A2"/>
    <w:rsid w:val="007604DE"/>
    <w:rsid w:val="007612A8"/>
    <w:rsid w:val="00761CB4"/>
    <w:rsid w:val="00761D8A"/>
    <w:rsid w:val="007627E9"/>
    <w:rsid w:val="007810B7"/>
    <w:rsid w:val="00785DAD"/>
    <w:rsid w:val="007916A9"/>
    <w:rsid w:val="007929BC"/>
    <w:rsid w:val="00793DA7"/>
    <w:rsid w:val="00794736"/>
    <w:rsid w:val="007A0299"/>
    <w:rsid w:val="007A2948"/>
    <w:rsid w:val="007A43DF"/>
    <w:rsid w:val="007B0870"/>
    <w:rsid w:val="007B5858"/>
    <w:rsid w:val="007B5863"/>
    <w:rsid w:val="007B7CB4"/>
    <w:rsid w:val="007C4AAE"/>
    <w:rsid w:val="007C4EA9"/>
    <w:rsid w:val="007D08CB"/>
    <w:rsid w:val="007D5ACB"/>
    <w:rsid w:val="007D5B38"/>
    <w:rsid w:val="007D683D"/>
    <w:rsid w:val="007E0926"/>
    <w:rsid w:val="007E468B"/>
    <w:rsid w:val="007E4756"/>
    <w:rsid w:val="007E4A96"/>
    <w:rsid w:val="007E5212"/>
    <w:rsid w:val="007F1F32"/>
    <w:rsid w:val="007F2395"/>
    <w:rsid w:val="007F37AB"/>
    <w:rsid w:val="00800CFA"/>
    <w:rsid w:val="008015FD"/>
    <w:rsid w:val="00804927"/>
    <w:rsid w:val="00812191"/>
    <w:rsid w:val="00812D99"/>
    <w:rsid w:val="0082079E"/>
    <w:rsid w:val="00823642"/>
    <w:rsid w:val="00824840"/>
    <w:rsid w:val="00824B0A"/>
    <w:rsid w:val="00831DC7"/>
    <w:rsid w:val="0084011F"/>
    <w:rsid w:val="00850122"/>
    <w:rsid w:val="008510B4"/>
    <w:rsid w:val="00852BD1"/>
    <w:rsid w:val="00860475"/>
    <w:rsid w:val="00861DF6"/>
    <w:rsid w:val="00862A91"/>
    <w:rsid w:val="00863D2E"/>
    <w:rsid w:val="00867003"/>
    <w:rsid w:val="00870765"/>
    <w:rsid w:val="00871F8B"/>
    <w:rsid w:val="00875D11"/>
    <w:rsid w:val="00876F9B"/>
    <w:rsid w:val="00884C41"/>
    <w:rsid w:val="00884CB0"/>
    <w:rsid w:val="0088534B"/>
    <w:rsid w:val="0088704D"/>
    <w:rsid w:val="008925FD"/>
    <w:rsid w:val="00892BF0"/>
    <w:rsid w:val="00896EB1"/>
    <w:rsid w:val="0089754C"/>
    <w:rsid w:val="008978F0"/>
    <w:rsid w:val="00897C88"/>
    <w:rsid w:val="008A0F99"/>
    <w:rsid w:val="008A3014"/>
    <w:rsid w:val="008B0B4C"/>
    <w:rsid w:val="008B1857"/>
    <w:rsid w:val="008B1B5A"/>
    <w:rsid w:val="008B4061"/>
    <w:rsid w:val="008B6B2B"/>
    <w:rsid w:val="008B7E43"/>
    <w:rsid w:val="008C06DC"/>
    <w:rsid w:val="008C24B6"/>
    <w:rsid w:val="008C3348"/>
    <w:rsid w:val="008C48B3"/>
    <w:rsid w:val="008C5BD6"/>
    <w:rsid w:val="008C7A9C"/>
    <w:rsid w:val="008D0467"/>
    <w:rsid w:val="008D0720"/>
    <w:rsid w:val="008D147D"/>
    <w:rsid w:val="008D3495"/>
    <w:rsid w:val="008D46D6"/>
    <w:rsid w:val="008D4CBE"/>
    <w:rsid w:val="008D5B65"/>
    <w:rsid w:val="008E08BE"/>
    <w:rsid w:val="008E1065"/>
    <w:rsid w:val="008E1632"/>
    <w:rsid w:val="008E3661"/>
    <w:rsid w:val="008E3805"/>
    <w:rsid w:val="008E3A72"/>
    <w:rsid w:val="008E3E4F"/>
    <w:rsid w:val="008E74D8"/>
    <w:rsid w:val="008F0AFB"/>
    <w:rsid w:val="008F3E35"/>
    <w:rsid w:val="008F443D"/>
    <w:rsid w:val="008F7905"/>
    <w:rsid w:val="00900629"/>
    <w:rsid w:val="00900E63"/>
    <w:rsid w:val="009014AC"/>
    <w:rsid w:val="00901B0D"/>
    <w:rsid w:val="00901E1F"/>
    <w:rsid w:val="00902763"/>
    <w:rsid w:val="00904482"/>
    <w:rsid w:val="0090702D"/>
    <w:rsid w:val="00911DE6"/>
    <w:rsid w:val="00915F04"/>
    <w:rsid w:val="0092484C"/>
    <w:rsid w:val="00931B16"/>
    <w:rsid w:val="00931D96"/>
    <w:rsid w:val="009328D9"/>
    <w:rsid w:val="00934F69"/>
    <w:rsid w:val="00936ED8"/>
    <w:rsid w:val="00937F31"/>
    <w:rsid w:val="00940E27"/>
    <w:rsid w:val="009416B1"/>
    <w:rsid w:val="00942786"/>
    <w:rsid w:val="00950682"/>
    <w:rsid w:val="0095074E"/>
    <w:rsid w:val="00950A52"/>
    <w:rsid w:val="00952A5D"/>
    <w:rsid w:val="00952BB3"/>
    <w:rsid w:val="00953BD1"/>
    <w:rsid w:val="00955A1D"/>
    <w:rsid w:val="00955E7D"/>
    <w:rsid w:val="00960B9D"/>
    <w:rsid w:val="00963DEC"/>
    <w:rsid w:val="009747FF"/>
    <w:rsid w:val="00983559"/>
    <w:rsid w:val="00983A33"/>
    <w:rsid w:val="009854A2"/>
    <w:rsid w:val="00986F21"/>
    <w:rsid w:val="00987A34"/>
    <w:rsid w:val="00995E51"/>
    <w:rsid w:val="00997E5F"/>
    <w:rsid w:val="009A1CEB"/>
    <w:rsid w:val="009A2384"/>
    <w:rsid w:val="009A3201"/>
    <w:rsid w:val="009A374F"/>
    <w:rsid w:val="009A3E13"/>
    <w:rsid w:val="009A7185"/>
    <w:rsid w:val="009B2FE3"/>
    <w:rsid w:val="009B434A"/>
    <w:rsid w:val="009B4B28"/>
    <w:rsid w:val="009B4BFF"/>
    <w:rsid w:val="009C154A"/>
    <w:rsid w:val="009C6CA7"/>
    <w:rsid w:val="009D064D"/>
    <w:rsid w:val="009D2F0A"/>
    <w:rsid w:val="009D3231"/>
    <w:rsid w:val="009D3B92"/>
    <w:rsid w:val="009D4358"/>
    <w:rsid w:val="009D49A5"/>
    <w:rsid w:val="009D7C0A"/>
    <w:rsid w:val="009E32D5"/>
    <w:rsid w:val="009E3E12"/>
    <w:rsid w:val="009E6BF3"/>
    <w:rsid w:val="009F5E3B"/>
    <w:rsid w:val="00A033E7"/>
    <w:rsid w:val="00A065C7"/>
    <w:rsid w:val="00A0682A"/>
    <w:rsid w:val="00A0759D"/>
    <w:rsid w:val="00A07BAA"/>
    <w:rsid w:val="00A11CD3"/>
    <w:rsid w:val="00A13295"/>
    <w:rsid w:val="00A16826"/>
    <w:rsid w:val="00A22019"/>
    <w:rsid w:val="00A23282"/>
    <w:rsid w:val="00A24412"/>
    <w:rsid w:val="00A24738"/>
    <w:rsid w:val="00A31906"/>
    <w:rsid w:val="00A3366A"/>
    <w:rsid w:val="00A34146"/>
    <w:rsid w:val="00A3473F"/>
    <w:rsid w:val="00A34AA1"/>
    <w:rsid w:val="00A36DC1"/>
    <w:rsid w:val="00A36FD7"/>
    <w:rsid w:val="00A41E9A"/>
    <w:rsid w:val="00A42E12"/>
    <w:rsid w:val="00A43D20"/>
    <w:rsid w:val="00A461E3"/>
    <w:rsid w:val="00A471D0"/>
    <w:rsid w:val="00A509BA"/>
    <w:rsid w:val="00A54F24"/>
    <w:rsid w:val="00A56779"/>
    <w:rsid w:val="00A56AFA"/>
    <w:rsid w:val="00A63D1D"/>
    <w:rsid w:val="00A66899"/>
    <w:rsid w:val="00A7296A"/>
    <w:rsid w:val="00A73F01"/>
    <w:rsid w:val="00A7446E"/>
    <w:rsid w:val="00A75F66"/>
    <w:rsid w:val="00A87797"/>
    <w:rsid w:val="00A978C1"/>
    <w:rsid w:val="00AA2320"/>
    <w:rsid w:val="00AA42CA"/>
    <w:rsid w:val="00AA6497"/>
    <w:rsid w:val="00AB23A8"/>
    <w:rsid w:val="00AB2E4E"/>
    <w:rsid w:val="00AB53B9"/>
    <w:rsid w:val="00AB5F9D"/>
    <w:rsid w:val="00AB7092"/>
    <w:rsid w:val="00AD3C71"/>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2965"/>
    <w:rsid w:val="00B362F8"/>
    <w:rsid w:val="00B41FB1"/>
    <w:rsid w:val="00B4267E"/>
    <w:rsid w:val="00B466F2"/>
    <w:rsid w:val="00B50589"/>
    <w:rsid w:val="00B515B4"/>
    <w:rsid w:val="00B51D27"/>
    <w:rsid w:val="00B53C11"/>
    <w:rsid w:val="00B56287"/>
    <w:rsid w:val="00B56ACD"/>
    <w:rsid w:val="00B60B8F"/>
    <w:rsid w:val="00B61842"/>
    <w:rsid w:val="00B62B6D"/>
    <w:rsid w:val="00B63802"/>
    <w:rsid w:val="00B6670E"/>
    <w:rsid w:val="00B71CF2"/>
    <w:rsid w:val="00B74918"/>
    <w:rsid w:val="00B75ACD"/>
    <w:rsid w:val="00B75CF9"/>
    <w:rsid w:val="00B777E4"/>
    <w:rsid w:val="00B81D73"/>
    <w:rsid w:val="00B85199"/>
    <w:rsid w:val="00B91696"/>
    <w:rsid w:val="00B92593"/>
    <w:rsid w:val="00B9298C"/>
    <w:rsid w:val="00BA07F0"/>
    <w:rsid w:val="00BA447A"/>
    <w:rsid w:val="00BB4693"/>
    <w:rsid w:val="00BB711C"/>
    <w:rsid w:val="00BB716E"/>
    <w:rsid w:val="00BB77FF"/>
    <w:rsid w:val="00BC1A3A"/>
    <w:rsid w:val="00BC3393"/>
    <w:rsid w:val="00BC6A38"/>
    <w:rsid w:val="00BC7102"/>
    <w:rsid w:val="00BD1E48"/>
    <w:rsid w:val="00BD28B7"/>
    <w:rsid w:val="00BE45A3"/>
    <w:rsid w:val="00BF03C8"/>
    <w:rsid w:val="00BF1BBB"/>
    <w:rsid w:val="00BF33B9"/>
    <w:rsid w:val="00BF6AE2"/>
    <w:rsid w:val="00BF736F"/>
    <w:rsid w:val="00C00239"/>
    <w:rsid w:val="00C056B6"/>
    <w:rsid w:val="00C060DE"/>
    <w:rsid w:val="00C076FE"/>
    <w:rsid w:val="00C077AE"/>
    <w:rsid w:val="00C10374"/>
    <w:rsid w:val="00C11E43"/>
    <w:rsid w:val="00C16337"/>
    <w:rsid w:val="00C16CB9"/>
    <w:rsid w:val="00C17809"/>
    <w:rsid w:val="00C20401"/>
    <w:rsid w:val="00C2070A"/>
    <w:rsid w:val="00C222A3"/>
    <w:rsid w:val="00C247F1"/>
    <w:rsid w:val="00C24FEC"/>
    <w:rsid w:val="00C25460"/>
    <w:rsid w:val="00C27181"/>
    <w:rsid w:val="00C30F7A"/>
    <w:rsid w:val="00C33A4B"/>
    <w:rsid w:val="00C37D04"/>
    <w:rsid w:val="00C44297"/>
    <w:rsid w:val="00C56D2F"/>
    <w:rsid w:val="00C56F6E"/>
    <w:rsid w:val="00C61AE4"/>
    <w:rsid w:val="00C62E29"/>
    <w:rsid w:val="00C65E3B"/>
    <w:rsid w:val="00C6747A"/>
    <w:rsid w:val="00C7000B"/>
    <w:rsid w:val="00C704D9"/>
    <w:rsid w:val="00C70921"/>
    <w:rsid w:val="00C730D4"/>
    <w:rsid w:val="00C74E2D"/>
    <w:rsid w:val="00C812E0"/>
    <w:rsid w:val="00C835AB"/>
    <w:rsid w:val="00C87AD6"/>
    <w:rsid w:val="00C952A2"/>
    <w:rsid w:val="00C9624A"/>
    <w:rsid w:val="00C965E4"/>
    <w:rsid w:val="00C97F56"/>
    <w:rsid w:val="00CA1329"/>
    <w:rsid w:val="00CA6EC7"/>
    <w:rsid w:val="00CB1A28"/>
    <w:rsid w:val="00CB2B97"/>
    <w:rsid w:val="00CB5227"/>
    <w:rsid w:val="00CB6AEC"/>
    <w:rsid w:val="00CC33D2"/>
    <w:rsid w:val="00CC3857"/>
    <w:rsid w:val="00CC7C57"/>
    <w:rsid w:val="00CD0671"/>
    <w:rsid w:val="00CD2173"/>
    <w:rsid w:val="00CE0A72"/>
    <w:rsid w:val="00CE48FC"/>
    <w:rsid w:val="00CE5267"/>
    <w:rsid w:val="00CE5C2C"/>
    <w:rsid w:val="00CF40B7"/>
    <w:rsid w:val="00CF4E64"/>
    <w:rsid w:val="00D053CA"/>
    <w:rsid w:val="00D1178E"/>
    <w:rsid w:val="00D11792"/>
    <w:rsid w:val="00D118F8"/>
    <w:rsid w:val="00D1270A"/>
    <w:rsid w:val="00D13B97"/>
    <w:rsid w:val="00D14051"/>
    <w:rsid w:val="00D1422B"/>
    <w:rsid w:val="00D14E93"/>
    <w:rsid w:val="00D150D8"/>
    <w:rsid w:val="00D1520E"/>
    <w:rsid w:val="00D16806"/>
    <w:rsid w:val="00D219AD"/>
    <w:rsid w:val="00D223DC"/>
    <w:rsid w:val="00D24453"/>
    <w:rsid w:val="00D24775"/>
    <w:rsid w:val="00D31AE9"/>
    <w:rsid w:val="00D32343"/>
    <w:rsid w:val="00D33F19"/>
    <w:rsid w:val="00D349B0"/>
    <w:rsid w:val="00D368FF"/>
    <w:rsid w:val="00D37DFA"/>
    <w:rsid w:val="00D4372C"/>
    <w:rsid w:val="00D46452"/>
    <w:rsid w:val="00D46806"/>
    <w:rsid w:val="00D46DB5"/>
    <w:rsid w:val="00D50FD6"/>
    <w:rsid w:val="00D514D9"/>
    <w:rsid w:val="00D53B21"/>
    <w:rsid w:val="00D56213"/>
    <w:rsid w:val="00D56349"/>
    <w:rsid w:val="00D56AB5"/>
    <w:rsid w:val="00D630CC"/>
    <w:rsid w:val="00D6313D"/>
    <w:rsid w:val="00D6526C"/>
    <w:rsid w:val="00D65FD3"/>
    <w:rsid w:val="00D66891"/>
    <w:rsid w:val="00D671B1"/>
    <w:rsid w:val="00D70EBB"/>
    <w:rsid w:val="00D725B2"/>
    <w:rsid w:val="00D73B2A"/>
    <w:rsid w:val="00D7456B"/>
    <w:rsid w:val="00D75539"/>
    <w:rsid w:val="00D81097"/>
    <w:rsid w:val="00D82E2B"/>
    <w:rsid w:val="00D854FD"/>
    <w:rsid w:val="00D868A1"/>
    <w:rsid w:val="00D9463F"/>
    <w:rsid w:val="00DA1202"/>
    <w:rsid w:val="00DA3EB6"/>
    <w:rsid w:val="00DA4F1F"/>
    <w:rsid w:val="00DB1483"/>
    <w:rsid w:val="00DB77CA"/>
    <w:rsid w:val="00DC0148"/>
    <w:rsid w:val="00DC3B76"/>
    <w:rsid w:val="00DD2739"/>
    <w:rsid w:val="00DE00BE"/>
    <w:rsid w:val="00DE14C5"/>
    <w:rsid w:val="00DE473D"/>
    <w:rsid w:val="00DE491B"/>
    <w:rsid w:val="00DF0A34"/>
    <w:rsid w:val="00DF0CE2"/>
    <w:rsid w:val="00DF3C2C"/>
    <w:rsid w:val="00E03EC6"/>
    <w:rsid w:val="00E0543D"/>
    <w:rsid w:val="00E057BA"/>
    <w:rsid w:val="00E1021C"/>
    <w:rsid w:val="00E10678"/>
    <w:rsid w:val="00E133A1"/>
    <w:rsid w:val="00E138F6"/>
    <w:rsid w:val="00E1462E"/>
    <w:rsid w:val="00E15B3D"/>
    <w:rsid w:val="00E177D7"/>
    <w:rsid w:val="00E2324D"/>
    <w:rsid w:val="00E26FCD"/>
    <w:rsid w:val="00E3005B"/>
    <w:rsid w:val="00E32D05"/>
    <w:rsid w:val="00E33A03"/>
    <w:rsid w:val="00E342BB"/>
    <w:rsid w:val="00E370A8"/>
    <w:rsid w:val="00E373D0"/>
    <w:rsid w:val="00E467A4"/>
    <w:rsid w:val="00E46CB9"/>
    <w:rsid w:val="00E564FE"/>
    <w:rsid w:val="00E63A4A"/>
    <w:rsid w:val="00E703BD"/>
    <w:rsid w:val="00E72029"/>
    <w:rsid w:val="00E73C0D"/>
    <w:rsid w:val="00E74469"/>
    <w:rsid w:val="00E7728B"/>
    <w:rsid w:val="00E86021"/>
    <w:rsid w:val="00E90273"/>
    <w:rsid w:val="00E932CA"/>
    <w:rsid w:val="00E935B3"/>
    <w:rsid w:val="00E935C4"/>
    <w:rsid w:val="00E9365B"/>
    <w:rsid w:val="00E94F34"/>
    <w:rsid w:val="00E9632E"/>
    <w:rsid w:val="00E97B12"/>
    <w:rsid w:val="00EA0440"/>
    <w:rsid w:val="00EA0466"/>
    <w:rsid w:val="00EA0AB0"/>
    <w:rsid w:val="00EA23AA"/>
    <w:rsid w:val="00EA3A8C"/>
    <w:rsid w:val="00EA4EE1"/>
    <w:rsid w:val="00EB394C"/>
    <w:rsid w:val="00EB41B8"/>
    <w:rsid w:val="00EB5D1A"/>
    <w:rsid w:val="00EB5E69"/>
    <w:rsid w:val="00EB69A7"/>
    <w:rsid w:val="00ED04C1"/>
    <w:rsid w:val="00ED0810"/>
    <w:rsid w:val="00ED3FAD"/>
    <w:rsid w:val="00ED4A99"/>
    <w:rsid w:val="00EE08C2"/>
    <w:rsid w:val="00EE20AD"/>
    <w:rsid w:val="00EE4F6E"/>
    <w:rsid w:val="00EE557A"/>
    <w:rsid w:val="00EE5981"/>
    <w:rsid w:val="00EE5D53"/>
    <w:rsid w:val="00EF4F8E"/>
    <w:rsid w:val="00EF59C3"/>
    <w:rsid w:val="00EF60CB"/>
    <w:rsid w:val="00EF79A0"/>
    <w:rsid w:val="00F03707"/>
    <w:rsid w:val="00F03DDB"/>
    <w:rsid w:val="00F05611"/>
    <w:rsid w:val="00F101D4"/>
    <w:rsid w:val="00F11588"/>
    <w:rsid w:val="00F12DC1"/>
    <w:rsid w:val="00F13016"/>
    <w:rsid w:val="00F14DE4"/>
    <w:rsid w:val="00F2221C"/>
    <w:rsid w:val="00F23BF5"/>
    <w:rsid w:val="00F2626A"/>
    <w:rsid w:val="00F27DC0"/>
    <w:rsid w:val="00F30C8A"/>
    <w:rsid w:val="00F3182B"/>
    <w:rsid w:val="00F334A3"/>
    <w:rsid w:val="00F36ADD"/>
    <w:rsid w:val="00F41F02"/>
    <w:rsid w:val="00F448D9"/>
    <w:rsid w:val="00F52B3D"/>
    <w:rsid w:val="00F5314B"/>
    <w:rsid w:val="00F53ADB"/>
    <w:rsid w:val="00F60979"/>
    <w:rsid w:val="00F61C22"/>
    <w:rsid w:val="00F64B2B"/>
    <w:rsid w:val="00F65DC9"/>
    <w:rsid w:val="00F70AA8"/>
    <w:rsid w:val="00F73FAF"/>
    <w:rsid w:val="00F74DE1"/>
    <w:rsid w:val="00F755A1"/>
    <w:rsid w:val="00F84C18"/>
    <w:rsid w:val="00F94CCF"/>
    <w:rsid w:val="00F95E4F"/>
    <w:rsid w:val="00F95EF3"/>
    <w:rsid w:val="00F96444"/>
    <w:rsid w:val="00FA07E6"/>
    <w:rsid w:val="00FA0C89"/>
    <w:rsid w:val="00FA17AE"/>
    <w:rsid w:val="00FA26E1"/>
    <w:rsid w:val="00FB0775"/>
    <w:rsid w:val="00FB71D1"/>
    <w:rsid w:val="00FC64DE"/>
    <w:rsid w:val="00FC6DA8"/>
    <w:rsid w:val="00FD1EDA"/>
    <w:rsid w:val="00FD4AA0"/>
    <w:rsid w:val="00FE1350"/>
    <w:rsid w:val="00FE2435"/>
    <w:rsid w:val="00FE3DCC"/>
    <w:rsid w:val="00FE4F59"/>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A34146"/>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115D4F"/>
    <w:pPr>
      <w:jc w:val="left"/>
      <w:outlineLvl w:val="2"/>
    </w:pPr>
    <w:rPr>
      <w:rFonts w:cs="Arial"/>
      <w:b/>
      <w:color w:val="000000" w:themeColor="text1"/>
      <w:spacing w:val="10"/>
      <w:sz w:val="26"/>
      <w:szCs w:val="26"/>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A34146"/>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115D4F"/>
    <w:rPr>
      <w:rFonts w:ascii="Arial" w:eastAsia="Times New Roman" w:hAnsi="Arial" w:cs="Arial"/>
      <w:b/>
      <w:color w:val="000000" w:themeColor="text1"/>
      <w:spacing w:val="10"/>
      <w:kern w:val="0"/>
      <w:sz w:val="26"/>
      <w:szCs w:val="26"/>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D1422B"/>
    <w:pPr>
      <w:tabs>
        <w:tab w:val="right" w:leader="dot" w:pos="972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D1422B"/>
    <w:pPr>
      <w:tabs>
        <w:tab w:val="left" w:pos="720"/>
        <w:tab w:val="right" w:leader="dot" w:pos="9720"/>
        <w:tab w:val="left" w:pos="9810"/>
      </w:tabs>
      <w:spacing w:after="40" w:line="240" w:lineRule="auto"/>
      <w:ind w:left="144"/>
    </w:pPr>
    <w:rPr>
      <w:noProof/>
    </w:rPr>
  </w:style>
  <w:style w:type="paragraph" w:styleId="TOC3">
    <w:name w:val="toc 3"/>
    <w:basedOn w:val="Normal"/>
    <w:next w:val="Normal"/>
    <w:autoRedefine/>
    <w:uiPriority w:val="39"/>
    <w:unhideWhenUsed/>
    <w:qFormat/>
    <w:rsid w:val="00D1422B"/>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D1422B"/>
    <w:pPr>
      <w:tabs>
        <w:tab w:val="left" w:pos="9540"/>
        <w:tab w:val="lef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autoRedefine/>
    <w:qFormat/>
    <w:rsid w:val="00115D4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115D4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table">
    <w:name w:val="table"/>
    <w:basedOn w:val="Normal"/>
    <w:link w:val="tableChar"/>
    <w:autoRedefine/>
    <w:qFormat/>
    <w:rsid w:val="008D46D6"/>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8D46D6"/>
    <w:rPr>
      <w:rFonts w:ascii="Times New Roman" w:eastAsia="Times New Roman" w:hAnsi="Times New Roman"/>
      <w:kern w:val="0"/>
      <w:sz w:val="24"/>
      <w:szCs w:val="24"/>
    </w:rPr>
  </w:style>
  <w:style w:type="paragraph" w:customStyle="1" w:styleId="Preformatted">
    <w:name w:val="Preformatted"/>
    <w:basedOn w:val="Normal"/>
    <w:rsid w:val="00EE5D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c"/>
    <w:basedOn w:val="Heading3"/>
    <w:link w:val="HeadingcChar"/>
    <w:qFormat/>
    <w:rsid w:val="007560A2"/>
    <w:rPr>
      <w:caps/>
    </w:rPr>
  </w:style>
  <w:style w:type="character" w:customStyle="1" w:styleId="HeadingcChar">
    <w:name w:val="Headingc Char"/>
    <w:basedOn w:val="Heading3Char"/>
    <w:link w:val="Headingc"/>
    <w:rsid w:val="007560A2"/>
    <w:rPr>
      <w:rFonts w:ascii="Arial" w:eastAsia="Times New Roman" w:hAnsi="Arial" w:cs="Arial"/>
      <w:b/>
      <w:caps/>
      <w:color w:val="000000" w:themeColor="text1"/>
      <w:spacing w:val="10"/>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A34146"/>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115D4F"/>
    <w:pPr>
      <w:jc w:val="left"/>
      <w:outlineLvl w:val="2"/>
    </w:pPr>
    <w:rPr>
      <w:rFonts w:cs="Arial"/>
      <w:b/>
      <w:color w:val="000000" w:themeColor="text1"/>
      <w:spacing w:val="10"/>
      <w:sz w:val="26"/>
      <w:szCs w:val="26"/>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A34146"/>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115D4F"/>
    <w:rPr>
      <w:rFonts w:ascii="Arial" w:eastAsia="Times New Roman" w:hAnsi="Arial" w:cs="Arial"/>
      <w:b/>
      <w:color w:val="000000" w:themeColor="text1"/>
      <w:spacing w:val="10"/>
      <w:kern w:val="0"/>
      <w:sz w:val="26"/>
      <w:szCs w:val="26"/>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D1422B"/>
    <w:pPr>
      <w:tabs>
        <w:tab w:val="right" w:leader="dot" w:pos="972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D1422B"/>
    <w:pPr>
      <w:tabs>
        <w:tab w:val="left" w:pos="720"/>
        <w:tab w:val="right" w:leader="dot" w:pos="9720"/>
        <w:tab w:val="left" w:pos="9810"/>
      </w:tabs>
      <w:spacing w:after="40" w:line="240" w:lineRule="auto"/>
      <w:ind w:left="144"/>
    </w:pPr>
    <w:rPr>
      <w:noProof/>
    </w:rPr>
  </w:style>
  <w:style w:type="paragraph" w:styleId="TOC3">
    <w:name w:val="toc 3"/>
    <w:basedOn w:val="Normal"/>
    <w:next w:val="Normal"/>
    <w:autoRedefine/>
    <w:uiPriority w:val="39"/>
    <w:unhideWhenUsed/>
    <w:qFormat/>
    <w:rsid w:val="00D1422B"/>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D1422B"/>
    <w:pPr>
      <w:tabs>
        <w:tab w:val="left" w:pos="9540"/>
        <w:tab w:val="lef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autoRedefine/>
    <w:qFormat/>
    <w:rsid w:val="00115D4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115D4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table">
    <w:name w:val="table"/>
    <w:basedOn w:val="Normal"/>
    <w:link w:val="tableChar"/>
    <w:autoRedefine/>
    <w:qFormat/>
    <w:rsid w:val="008D46D6"/>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8D46D6"/>
    <w:rPr>
      <w:rFonts w:ascii="Times New Roman" w:eastAsia="Times New Roman" w:hAnsi="Times New Roman"/>
      <w:kern w:val="0"/>
      <w:sz w:val="24"/>
      <w:szCs w:val="24"/>
    </w:rPr>
  </w:style>
  <w:style w:type="paragraph" w:customStyle="1" w:styleId="Preformatted">
    <w:name w:val="Preformatted"/>
    <w:basedOn w:val="Normal"/>
    <w:rsid w:val="00EE5D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c"/>
    <w:basedOn w:val="Heading3"/>
    <w:link w:val="HeadingcChar"/>
    <w:qFormat/>
    <w:rsid w:val="007560A2"/>
    <w:rPr>
      <w:caps/>
    </w:rPr>
  </w:style>
  <w:style w:type="character" w:customStyle="1" w:styleId="HeadingcChar">
    <w:name w:val="Headingc Char"/>
    <w:basedOn w:val="Heading3Char"/>
    <w:link w:val="Headingc"/>
    <w:rsid w:val="007560A2"/>
    <w:rPr>
      <w:rFonts w:ascii="Arial" w:eastAsia="Times New Roman" w:hAnsi="Arial" w:cs="Arial"/>
      <w:b/>
      <w:caps/>
      <w:color w:val="000000" w:themeColor="text1"/>
      <w:spacing w:val="1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404379952">
      <w:bodyDiv w:val="1"/>
      <w:marLeft w:val="0"/>
      <w:marRight w:val="0"/>
      <w:marTop w:val="0"/>
      <w:marBottom w:val="0"/>
      <w:divBdr>
        <w:top w:val="none" w:sz="0" w:space="0" w:color="auto"/>
        <w:left w:val="none" w:sz="0" w:space="0" w:color="auto"/>
        <w:bottom w:val="none" w:sz="0" w:space="0" w:color="auto"/>
        <w:right w:val="none" w:sz="0" w:space="0" w:color="auto"/>
      </w:divBdr>
    </w:div>
    <w:div w:id="629938671">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723989429">
      <w:bodyDiv w:val="1"/>
      <w:marLeft w:val="0"/>
      <w:marRight w:val="0"/>
      <w:marTop w:val="0"/>
      <w:marBottom w:val="0"/>
      <w:divBdr>
        <w:top w:val="none" w:sz="0" w:space="0" w:color="auto"/>
        <w:left w:val="none" w:sz="0" w:space="0" w:color="auto"/>
        <w:bottom w:val="none" w:sz="0" w:space="0" w:color="auto"/>
        <w:right w:val="none" w:sz="0" w:space="0" w:color="auto"/>
      </w:divBdr>
    </w:div>
    <w:div w:id="727076987">
      <w:bodyDiv w:val="1"/>
      <w:marLeft w:val="0"/>
      <w:marRight w:val="0"/>
      <w:marTop w:val="0"/>
      <w:marBottom w:val="0"/>
      <w:divBdr>
        <w:top w:val="none" w:sz="0" w:space="0" w:color="auto"/>
        <w:left w:val="none" w:sz="0" w:space="0" w:color="auto"/>
        <w:bottom w:val="none" w:sz="0" w:space="0" w:color="auto"/>
        <w:right w:val="none" w:sz="0" w:space="0" w:color="auto"/>
      </w:divBdr>
    </w:div>
    <w:div w:id="772867735">
      <w:bodyDiv w:val="1"/>
      <w:marLeft w:val="0"/>
      <w:marRight w:val="0"/>
      <w:marTop w:val="0"/>
      <w:marBottom w:val="0"/>
      <w:divBdr>
        <w:top w:val="none" w:sz="0" w:space="0" w:color="auto"/>
        <w:left w:val="none" w:sz="0" w:space="0" w:color="auto"/>
        <w:bottom w:val="none" w:sz="0" w:space="0" w:color="auto"/>
        <w:right w:val="none" w:sz="0" w:space="0" w:color="auto"/>
      </w:divBdr>
    </w:div>
    <w:div w:id="787164497">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958412958">
      <w:bodyDiv w:val="1"/>
      <w:marLeft w:val="0"/>
      <w:marRight w:val="0"/>
      <w:marTop w:val="0"/>
      <w:marBottom w:val="0"/>
      <w:divBdr>
        <w:top w:val="none" w:sz="0" w:space="0" w:color="auto"/>
        <w:left w:val="none" w:sz="0" w:space="0" w:color="auto"/>
        <w:bottom w:val="none" w:sz="0" w:space="0" w:color="auto"/>
        <w:right w:val="none" w:sz="0" w:space="0" w:color="auto"/>
      </w:divBdr>
    </w:div>
    <w:div w:id="1114595426">
      <w:bodyDiv w:val="1"/>
      <w:marLeft w:val="0"/>
      <w:marRight w:val="0"/>
      <w:marTop w:val="0"/>
      <w:marBottom w:val="0"/>
      <w:divBdr>
        <w:top w:val="none" w:sz="0" w:space="0" w:color="auto"/>
        <w:left w:val="none" w:sz="0" w:space="0" w:color="auto"/>
        <w:bottom w:val="none" w:sz="0" w:space="0" w:color="auto"/>
        <w:right w:val="none" w:sz="0" w:space="0" w:color="auto"/>
      </w:divBdr>
    </w:div>
    <w:div w:id="1201360412">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461260722">
      <w:bodyDiv w:val="1"/>
      <w:marLeft w:val="0"/>
      <w:marRight w:val="0"/>
      <w:marTop w:val="0"/>
      <w:marBottom w:val="0"/>
      <w:divBdr>
        <w:top w:val="none" w:sz="0" w:space="0" w:color="auto"/>
        <w:left w:val="none" w:sz="0" w:space="0" w:color="auto"/>
        <w:bottom w:val="none" w:sz="0" w:space="0" w:color="auto"/>
        <w:right w:val="none" w:sz="0" w:space="0" w:color="auto"/>
      </w:divBdr>
    </w:div>
    <w:div w:id="1536893222">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799882764">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epa.gov/epawaste/conserve/tools/cpg/products/vehicular.htm" TargetMode="External"/><Relationship Id="rId39" Type="http://schemas.openxmlformats.org/officeDocument/2006/relationships/hyperlink" Target="http://ocp.dc.gov/page/district-columbia-sustainable-specifications" TargetMode="External"/><Relationship Id="rId3" Type="http://schemas.openxmlformats.org/officeDocument/2006/relationships/customXml" Target="../customXml/item3.xml"/><Relationship Id="rId21" Type="http://schemas.openxmlformats.org/officeDocument/2006/relationships/hyperlink" Target="http://ocp.dc.gov/page/sustainable-purchasing" TargetMode="External"/><Relationship Id="rId34" Type="http://schemas.openxmlformats.org/officeDocument/2006/relationships/hyperlink" Target="mailto:sppdc@dc.gov" TargetMode="External"/><Relationship Id="rId42" Type="http://schemas.openxmlformats.org/officeDocument/2006/relationships/hyperlink" Target="mailto:sppdc@dc.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epa.gov/epawaste/conserve/tools/cpg/products/vehicular.htm" TargetMode="External"/><Relationship Id="rId33" Type="http://schemas.openxmlformats.org/officeDocument/2006/relationships/hyperlink" Target="mailto:sppdc@dc.gov" TargetMode="External"/><Relationship Id="rId38" Type="http://schemas.openxmlformats.org/officeDocument/2006/relationships/hyperlink" Target="mailto:sppdc@dc.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ppdc@dc.gov" TargetMode="External"/><Relationship Id="rId29" Type="http://schemas.openxmlformats.org/officeDocument/2006/relationships/hyperlink" Target="http://ocp.dc.gov/page/district-columbia-sustainable-specifications" TargetMode="External"/><Relationship Id="rId41" Type="http://schemas.openxmlformats.org/officeDocument/2006/relationships/hyperlink" Target="http://ocp.dc.gov/page/district-columbia-sustainable-spec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cp.dc.gov/page/mayoral-order-2009-60" TargetMode="External"/><Relationship Id="rId32" Type="http://schemas.openxmlformats.org/officeDocument/2006/relationships/hyperlink" Target="mailto:sppdc@dc.gov" TargetMode="External"/><Relationship Id="rId37" Type="http://schemas.openxmlformats.org/officeDocument/2006/relationships/hyperlink" Target="http://ocp.dc.gov/page/district-columbia-sustainable-specifications" TargetMode="External"/><Relationship Id="rId40" Type="http://schemas.openxmlformats.org/officeDocument/2006/relationships/hyperlink" Target="mailto:sppdc@dc.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ocp.dc.gov/page/environmentally-preferable-products-and-services-epps-policy" TargetMode="External"/><Relationship Id="rId28" Type="http://schemas.openxmlformats.org/officeDocument/2006/relationships/hyperlink" Target="http://www.epa.gov/epawaste/conserve/tools/cpg/" TargetMode="External"/><Relationship Id="rId36" Type="http://schemas.openxmlformats.org/officeDocument/2006/relationships/hyperlink" Target="mailto:sppdc@dc.gov" TargetMode="External"/><Relationship Id="rId10" Type="http://schemas.openxmlformats.org/officeDocument/2006/relationships/footnotes" Target="footnotes.xml"/><Relationship Id="rId19" Type="http://schemas.openxmlformats.org/officeDocument/2006/relationships/hyperlink" Target="mailto:jonathan.rifkin@dc.gov" TargetMode="External"/><Relationship Id="rId31" Type="http://schemas.openxmlformats.org/officeDocument/2006/relationships/hyperlink" Target="mailto:sppdc@dc.gov" TargetMode="External"/><Relationship Id="rId44" Type="http://schemas.openxmlformats.org/officeDocument/2006/relationships/hyperlink" Target="http://toxicsinpackaging.org/model_legislatio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ocp.dc.gov/publication/procurement-practices-reform-act-2010" TargetMode="External"/><Relationship Id="rId27" Type="http://schemas.openxmlformats.org/officeDocument/2006/relationships/hyperlink" Target="http://ocp.dc.gov/page/district-columbia-sustainable-specifications" TargetMode="External"/><Relationship Id="rId30" Type="http://schemas.openxmlformats.org/officeDocument/2006/relationships/hyperlink" Target="http://www.epa.gov/waste/conserve/tools/cpg/products/define.htm" TargetMode="External"/><Relationship Id="rId35" Type="http://schemas.openxmlformats.org/officeDocument/2006/relationships/hyperlink" Target="mailto:sppdc@dc.gov" TargetMode="External"/><Relationship Id="rId43" Type="http://schemas.openxmlformats.org/officeDocument/2006/relationships/hyperlink" Target="mailto:sppdc@d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4CD2D65-8317-44C2-9824-0AACC366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9</TotalTime>
  <Pages>12</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4</cp:revision>
  <cp:lastPrinted>2014-09-22T19:02:00Z</cp:lastPrinted>
  <dcterms:created xsi:type="dcterms:W3CDTF">2014-11-20T19:46:00Z</dcterms:created>
  <dcterms:modified xsi:type="dcterms:W3CDTF">2014-11-25T16:30:00Z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